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f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5"/>
        <w:gridCol w:w="6975"/>
      </w:tblGrid>
      <w:tr w:rsidR="00A531C5">
        <w:tc>
          <w:tcPr>
            <w:tcW w:w="6975" w:type="dxa"/>
          </w:tcPr>
          <w:p w:rsidR="00A531C5" w:rsidRDefault="00DE2A2B">
            <w:pPr>
              <w:spacing w:line="200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РАССМОТРЕН</w:t>
            </w:r>
          </w:p>
          <w:p w:rsidR="00A531C5" w:rsidRDefault="00DE2A2B">
            <w:pPr>
              <w:spacing w:line="200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Управляющим советом</w:t>
            </w:r>
          </w:p>
          <w:p w:rsidR="00A531C5" w:rsidRDefault="00DE2A2B">
            <w:pPr>
              <w:spacing w:line="200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Протокол № 2 от 31.03.2025г.</w:t>
            </w:r>
          </w:p>
          <w:p w:rsidR="00A531C5" w:rsidRDefault="00A531C5">
            <w:pPr>
              <w:spacing w:line="200" w:lineRule="exact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75" w:type="dxa"/>
          </w:tcPr>
          <w:p w:rsidR="00A531C5" w:rsidRDefault="00DE2A2B">
            <w:pPr>
              <w:spacing w:line="200" w:lineRule="exact"/>
              <w:jc w:val="righ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____</w:t>
            </w:r>
          </w:p>
        </w:tc>
      </w:tr>
    </w:tbl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200" w:lineRule="exact"/>
        <w:rPr>
          <w:sz w:val="24"/>
          <w:szCs w:val="24"/>
        </w:rPr>
      </w:pPr>
    </w:p>
    <w:p w:rsidR="00A531C5" w:rsidRDefault="00A531C5">
      <w:pPr>
        <w:spacing w:line="366" w:lineRule="exact"/>
        <w:rPr>
          <w:sz w:val="24"/>
          <w:szCs w:val="24"/>
        </w:rPr>
      </w:pPr>
    </w:p>
    <w:p w:rsidR="00A531C5" w:rsidRDefault="00DE2A2B">
      <w:pPr>
        <w:ind w:right="2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ОТЧЕТ О РЕЗУЛЬТАТАХ САМООБСЛЕДОВАНИЯ </w:t>
      </w:r>
    </w:p>
    <w:p w:rsidR="00A531C5" w:rsidRDefault="00DE2A2B">
      <w:pPr>
        <w:ind w:right="21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за 2024 год</w:t>
      </w:r>
    </w:p>
    <w:p w:rsidR="00A531C5" w:rsidRDefault="00A531C5">
      <w:pPr>
        <w:spacing w:line="399" w:lineRule="exact"/>
        <w:rPr>
          <w:sz w:val="24"/>
          <w:szCs w:val="24"/>
        </w:rPr>
      </w:pPr>
    </w:p>
    <w:p w:rsidR="00A531C5" w:rsidRDefault="00DE2A2B">
      <w:pPr>
        <w:ind w:right="-218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Муниципальное бюджетное общеобразовательное учреждение</w:t>
      </w:r>
    </w:p>
    <w:p w:rsidR="00A531C5" w:rsidRDefault="00DE2A2B">
      <w:pPr>
        <w:ind w:right="-218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«Средняя школа № 12»</w:t>
      </w:r>
    </w:p>
    <w:p w:rsidR="00A531C5" w:rsidRDefault="00DE2A2B">
      <w:pPr>
        <w:spacing w:line="216" w:lineRule="auto"/>
        <w:ind w:right="21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( полное</w:t>
      </w:r>
      <w:proofErr w:type="gramEnd"/>
      <w:r>
        <w:rPr>
          <w:sz w:val="24"/>
          <w:szCs w:val="24"/>
        </w:rPr>
        <w:t xml:space="preserve"> наименование образовательного учреждения)</w:t>
      </w:r>
    </w:p>
    <w:p w:rsidR="00A531C5" w:rsidRDefault="00A531C5">
      <w:pPr>
        <w:spacing w:line="289" w:lineRule="exact"/>
        <w:rPr>
          <w:sz w:val="24"/>
          <w:szCs w:val="24"/>
        </w:rPr>
      </w:pPr>
    </w:p>
    <w:p w:rsidR="00A531C5" w:rsidRDefault="00DE2A2B">
      <w:pPr>
        <w:ind w:right="241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606025, Нижегородс</w:t>
      </w:r>
      <w:r>
        <w:rPr>
          <w:b/>
          <w:bCs/>
          <w:sz w:val="24"/>
          <w:szCs w:val="24"/>
        </w:rPr>
        <w:t xml:space="preserve">кая область, </w:t>
      </w:r>
      <w:proofErr w:type="spellStart"/>
      <w:r>
        <w:rPr>
          <w:b/>
          <w:bCs/>
          <w:sz w:val="24"/>
          <w:szCs w:val="24"/>
        </w:rPr>
        <w:t>г.Дзержинск</w:t>
      </w:r>
      <w:proofErr w:type="spellEnd"/>
      <w:r>
        <w:rPr>
          <w:b/>
          <w:bCs/>
          <w:sz w:val="24"/>
          <w:szCs w:val="24"/>
        </w:rPr>
        <w:t>, бульвар Мира, дом 36</w:t>
      </w:r>
    </w:p>
    <w:p w:rsidR="00A531C5" w:rsidRDefault="00DE2A2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57216" behindDoc="0" locked="0" layoutInCell="0" allowOverlap="1">
                <wp:simplePos x="0" y="0"/>
                <wp:positionH relativeFrom="column">
                  <wp:posOffset>1884045</wp:posOffset>
                </wp:positionH>
                <wp:positionV relativeFrom="paragraph">
                  <wp:posOffset>-6350</wp:posOffset>
                </wp:positionV>
                <wp:extent cx="5091430" cy="0"/>
                <wp:effectExtent l="0" t="0" r="0" b="0"/>
                <wp:wrapNone/>
                <wp:docPr id="1" name="Прямая соединительная 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091430" cy="0"/>
                        </a:xfrm>
                        <a:prstGeom prst="line">
                          <a:avLst/>
                        </a:prstGeom>
                        <a:noFill/>
                        <a:ln w="167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line id="shape 0" o:spid="_x0000_s0" style="position:absolute;left:0;text-align:left;z-index:251657216;mso-wrap-distance-left:0.00pt;mso-wrap-distance-top:0.00pt;mso-wrap-distance-right:0.00pt;mso-wrap-distance-bottom:0.00pt;visibility:visible;" from="148.3pt,-0.5pt" to="549.2pt,-0.5pt" filled="f" strokecolor="#000000" strokeweight="1.32pt"/>
            </w:pict>
          </mc:Fallback>
        </mc:AlternateContent>
      </w:r>
    </w:p>
    <w:p w:rsidR="00A531C5" w:rsidRDefault="00DE2A2B">
      <w:pPr>
        <w:spacing w:line="216" w:lineRule="auto"/>
        <w:ind w:right="1"/>
        <w:jc w:val="center"/>
        <w:rPr>
          <w:sz w:val="24"/>
          <w:szCs w:val="24"/>
        </w:rPr>
      </w:pPr>
      <w:r>
        <w:rPr>
          <w:sz w:val="24"/>
          <w:szCs w:val="24"/>
        </w:rPr>
        <w:t>(юридический адрес)</w:t>
      </w:r>
    </w:p>
    <w:p w:rsidR="00A531C5" w:rsidRDefault="00A531C5">
      <w:pPr>
        <w:rPr>
          <w:sz w:val="24"/>
          <w:szCs w:val="24"/>
        </w:rPr>
        <w:sectPr w:rsidR="00A531C5">
          <w:pgSz w:w="16840" w:h="11906" w:orient="landscape"/>
          <w:pgMar w:top="709" w:right="1440" w:bottom="1440" w:left="1440" w:header="0" w:footer="0" w:gutter="0"/>
          <w:cols w:space="720"/>
          <w:docGrid w:linePitch="360"/>
        </w:sectPr>
      </w:pPr>
    </w:p>
    <w:p w:rsidR="00A531C5" w:rsidRDefault="00A531C5">
      <w:pPr>
        <w:spacing w:line="2" w:lineRule="exact"/>
        <w:rPr>
          <w:sz w:val="24"/>
          <w:szCs w:val="24"/>
        </w:rPr>
      </w:pPr>
    </w:p>
    <w:p w:rsidR="00A531C5" w:rsidRDefault="00DE2A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Аналитическая часть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Школа расположена в центре города. В пешей доступности от Школы находятся Дом книги, Центр художественных ремесел, Станция юных техников</w:t>
      </w:r>
      <w:r w:rsidR="00BB7A99">
        <w:rPr>
          <w:sz w:val="24"/>
          <w:szCs w:val="24"/>
        </w:rPr>
        <w:t>, Дзержинский театр драмы</w:t>
      </w:r>
      <w:r>
        <w:rPr>
          <w:sz w:val="24"/>
          <w:szCs w:val="24"/>
        </w:rPr>
        <w:t>, что обеспечивает возможность тесного сотрудничества с данными учреждениями дополнительного образования при организации образовательной деятельности. Филиалов у Школы нет.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Школа имеет в своей структуре различные структурные подразделения, обеспечивающие осуществление образовательной деятельности (библиотека, музей, социально-педагогическая служба).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Структурные подразделения Школы не являются юридическими лицами и действуют на основании Устава и положения о соответствующем структурном подразделении, утвержденного в порядке, установленном Уставом.</w:t>
      </w:r>
    </w:p>
    <w:p w:rsidR="00A531C5" w:rsidRDefault="00DE2A2B">
      <w:pPr>
        <w:jc w:val="both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>Система управления организации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Управление Школой </w:t>
      </w:r>
      <w:proofErr w:type="gramStart"/>
      <w:r>
        <w:rPr>
          <w:sz w:val="24"/>
          <w:szCs w:val="24"/>
        </w:rPr>
        <w:t>осуществляется  в</w:t>
      </w:r>
      <w:proofErr w:type="gramEnd"/>
      <w:r>
        <w:rPr>
          <w:sz w:val="24"/>
          <w:szCs w:val="24"/>
        </w:rPr>
        <w:t xml:space="preserve"> соответствии  с действующим законодательством Российской Федерации, Уставом, строится на принципах единоначалия и коллегиальности.</w:t>
      </w:r>
    </w:p>
    <w:p w:rsidR="00A531C5" w:rsidRDefault="00DE2A2B">
      <w:pPr>
        <w:pStyle w:val="af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Школе сформированы коллегиальные органы управления, к которым относятся:</w:t>
      </w:r>
    </w:p>
    <w:p w:rsidR="00A531C5" w:rsidRDefault="00DE2A2B">
      <w:pPr>
        <w:pStyle w:val="af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-Общее собрание работников;</w:t>
      </w:r>
    </w:p>
    <w:p w:rsidR="00A531C5" w:rsidRDefault="00DE2A2B">
      <w:pPr>
        <w:pStyle w:val="af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Управляющий совет;</w:t>
      </w:r>
    </w:p>
    <w:p w:rsidR="00A531C5" w:rsidRDefault="00DE2A2B">
      <w:pPr>
        <w:pStyle w:val="af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Педагогический совет.</w:t>
      </w:r>
    </w:p>
    <w:p w:rsidR="00A531C5" w:rsidRDefault="00DE2A2B">
      <w:pPr>
        <w:pStyle w:val="af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целях учета мнения учащихся, родителей (законных представителей) несовершеннолетних учащихся и педагогических работников по вопросам управления Школой  и при принятии  локальных нормативных актов, затрагивающих их права и законные интересы, по инициативе учащихся, родителей (законных представителей) несовершеннолетних учащихся и педагогических работников в Школе создаются общешкольный и классные родительские комитеты, совет учащихся, действует первичная профсоюзная организация.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Действует Управляющий </w:t>
      </w:r>
      <w:proofErr w:type="gramStart"/>
      <w:r>
        <w:rPr>
          <w:sz w:val="24"/>
          <w:szCs w:val="24"/>
        </w:rPr>
        <w:t>совет ,</w:t>
      </w:r>
      <w:proofErr w:type="gramEnd"/>
      <w:r>
        <w:rPr>
          <w:sz w:val="24"/>
          <w:szCs w:val="24"/>
        </w:rPr>
        <w:t xml:space="preserve"> реализующий в форме самоуправления принцип демократического, государственно-общественного характера управления образованием.</w:t>
      </w:r>
    </w:p>
    <w:p w:rsidR="00A531C5" w:rsidRDefault="00DE2A2B">
      <w:pPr>
        <w:jc w:val="both"/>
        <w:rPr>
          <w:b/>
          <w:color w:val="464C55"/>
          <w:sz w:val="24"/>
          <w:szCs w:val="24"/>
          <w:shd w:val="clear" w:color="auto" w:fill="FFFFFF"/>
        </w:rPr>
      </w:pPr>
      <w:r>
        <w:rPr>
          <w:b/>
          <w:color w:val="464C55"/>
          <w:sz w:val="24"/>
          <w:szCs w:val="24"/>
          <w:shd w:val="clear" w:color="auto" w:fill="FFFFFF"/>
        </w:rPr>
        <w:t>Организация учебного процесса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На начало2024 года в 1-11-х классах обучались 751 учеников.  На конец 2024 года в Школе обучались 737 учеников в 27 классах. Социальный паспорт показывает, что детей их неблагополучных семей в школе в текущем году не было.</w:t>
      </w:r>
    </w:p>
    <w:p w:rsidR="00A531C5" w:rsidRDefault="00DE2A2B">
      <w:pPr>
        <w:jc w:val="right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</w:t>
      </w:r>
    </w:p>
    <w:p w:rsidR="00DE2A2B" w:rsidRDefault="00DE2A2B" w:rsidP="00DE2A2B">
      <w:pPr>
        <w:pStyle w:val="1"/>
        <w:jc w:val="center"/>
        <w:rPr>
          <w:sz w:val="24"/>
        </w:rPr>
      </w:pPr>
    </w:p>
    <w:p w:rsidR="00DE2A2B" w:rsidRDefault="00DE2A2B" w:rsidP="00DE2A2B">
      <w:pPr>
        <w:jc w:val="center"/>
        <w:rPr>
          <w:bCs/>
          <w:sz w:val="24"/>
        </w:rPr>
      </w:pPr>
      <w:r>
        <w:rPr>
          <w:bCs/>
        </w:rPr>
        <w:t>МБОУ «Средняя школа № 12»</w:t>
      </w:r>
    </w:p>
    <w:tbl>
      <w:tblPr>
        <w:tblW w:w="1633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"/>
        <w:gridCol w:w="283"/>
        <w:gridCol w:w="141"/>
        <w:gridCol w:w="708"/>
        <w:gridCol w:w="567"/>
        <w:gridCol w:w="142"/>
        <w:gridCol w:w="142"/>
        <w:gridCol w:w="7687"/>
        <w:gridCol w:w="3260"/>
        <w:gridCol w:w="2977"/>
      </w:tblGrid>
      <w:tr w:rsidR="00DE2A2B" w:rsidTr="00DE2A2B">
        <w:trPr>
          <w:cantSplit/>
          <w:trHeight w:val="330"/>
        </w:trPr>
        <w:tc>
          <w:tcPr>
            <w:tcW w:w="1009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9963963" wp14:editId="33244B7B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57785</wp:posOffset>
                      </wp:positionV>
                      <wp:extent cx="1638300" cy="533400"/>
                      <wp:effectExtent l="0" t="0" r="19050" b="1905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38300" cy="533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3CBCAD" id="Прямая соединительная линия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2pt,4.55pt" to="143.2pt,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"/>
                  </w:pict>
                </mc:Fallback>
              </mc:AlternateContent>
            </w:r>
            <w:proofErr w:type="spellStart"/>
            <w:r>
              <w:rPr>
                <w:sz w:val="20"/>
                <w:szCs w:val="20"/>
                <w:lang w:eastAsia="en-US"/>
              </w:rPr>
              <w:t>Социаль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. Раскладка                             Классы       </w:t>
            </w:r>
          </w:p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 категориям                  Кол-во учащихся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both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Итого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both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%</w:t>
            </w:r>
          </w:p>
        </w:tc>
      </w:tr>
      <w:tr w:rsidR="00DE2A2B" w:rsidTr="00DE2A2B">
        <w:trPr>
          <w:cantSplit/>
          <w:trHeight w:val="463"/>
        </w:trPr>
        <w:tc>
          <w:tcPr>
            <w:tcW w:w="1009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751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both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100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spacing w:line="276" w:lineRule="auto"/>
              <w:ind w:left="113" w:right="11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Дети, проживающие в семьях, имеющих социальный статус</w:t>
            </w: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Дети из многодетных семей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11,1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Дети из семей одиноких матерей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3,3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Дети из м/и семей (</w:t>
            </w:r>
            <w:proofErr w:type="spellStart"/>
            <w:r>
              <w:rPr>
                <w:sz w:val="20"/>
                <w:szCs w:val="20"/>
                <w:lang w:eastAsia="en-US"/>
              </w:rPr>
              <w:t>учетУСЗН</w:t>
            </w:r>
            <w:proofErr w:type="spell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13,1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Проживающие в </w:t>
            </w:r>
            <w:proofErr w:type="spellStart"/>
            <w:r>
              <w:rPr>
                <w:sz w:val="20"/>
                <w:szCs w:val="20"/>
                <w:lang w:eastAsia="en-US"/>
              </w:rPr>
              <w:t>неблагопол</w:t>
            </w:r>
            <w:proofErr w:type="spellEnd"/>
            <w:r>
              <w:rPr>
                <w:sz w:val="20"/>
                <w:szCs w:val="20"/>
                <w:lang w:eastAsia="en-US"/>
              </w:rPr>
              <w:t>. семьях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E2A2B" w:rsidTr="00DE2A2B">
        <w:trPr>
          <w:cantSplit/>
          <w:trHeight w:val="364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Дети из неполных семей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15,7</w:t>
            </w:r>
          </w:p>
        </w:tc>
      </w:tr>
      <w:tr w:rsidR="00DE2A2B" w:rsidTr="00DE2A2B">
        <w:trPr>
          <w:cantSplit/>
          <w:trHeight w:val="383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Семьи, потеряв.</w:t>
            </w:r>
          </w:p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 xml:space="preserve"> кормильца</w:t>
            </w:r>
          </w:p>
        </w:tc>
        <w:tc>
          <w:tcPr>
            <w:tcW w:w="7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Мать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0,3</w:t>
            </w:r>
          </w:p>
        </w:tc>
      </w:tr>
      <w:tr w:rsidR="00DE2A2B" w:rsidTr="00DE2A2B">
        <w:trPr>
          <w:cantSplit/>
          <w:trHeight w:val="201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отца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3,5</w:t>
            </w:r>
          </w:p>
        </w:tc>
      </w:tr>
      <w:tr w:rsidR="00DE2A2B" w:rsidTr="00DE2A2B">
        <w:trPr>
          <w:cantSplit/>
          <w:trHeight w:val="305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Из семей беженцев, </w:t>
            </w:r>
            <w:proofErr w:type="spellStart"/>
            <w:r>
              <w:rPr>
                <w:sz w:val="20"/>
                <w:szCs w:val="20"/>
                <w:lang w:eastAsia="en-US"/>
              </w:rPr>
              <w:t>вынуж</w:t>
            </w:r>
            <w:proofErr w:type="spellEnd"/>
            <w:r>
              <w:rPr>
                <w:sz w:val="20"/>
                <w:szCs w:val="20"/>
                <w:lang w:eastAsia="en-US"/>
              </w:rPr>
              <w:t>. пересел.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A2B" w:rsidRDefault="00DE2A2B">
            <w:pPr>
              <w:spacing w:line="276" w:lineRule="auto"/>
              <w:jc w:val="center"/>
              <w:rPr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Из семей </w:t>
            </w:r>
            <w:proofErr w:type="spellStart"/>
            <w:proofErr w:type="gramStart"/>
            <w:r>
              <w:rPr>
                <w:sz w:val="20"/>
                <w:szCs w:val="20"/>
                <w:lang w:eastAsia="en-US"/>
              </w:rPr>
              <w:t>ликв</w:t>
            </w:r>
            <w:proofErr w:type="spellEnd"/>
            <w:r>
              <w:rPr>
                <w:sz w:val="20"/>
                <w:szCs w:val="20"/>
                <w:lang w:eastAsia="en-US"/>
              </w:rPr>
              <w:t>..</w:t>
            </w:r>
            <w:proofErr w:type="gramEnd"/>
            <w:r>
              <w:rPr>
                <w:sz w:val="20"/>
                <w:szCs w:val="20"/>
                <w:lang w:eastAsia="en-US"/>
              </w:rPr>
              <w:t>аварии на ЧАЭС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Не имеющие </w:t>
            </w:r>
            <w:proofErr w:type="spellStart"/>
            <w:proofErr w:type="gramStart"/>
            <w:r>
              <w:rPr>
                <w:sz w:val="20"/>
                <w:szCs w:val="20"/>
                <w:lang w:eastAsia="en-US"/>
              </w:rPr>
              <w:t>гражд.РФ</w:t>
            </w:r>
            <w:proofErr w:type="spellEnd"/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0,2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spacing w:line="276" w:lineRule="auto"/>
              <w:ind w:left="113" w:right="11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Из семей</w:t>
            </w:r>
          </w:p>
          <w:p w:rsidR="00DE2A2B" w:rsidRDefault="00DE2A2B">
            <w:pPr>
              <w:spacing w:line="276" w:lineRule="auto"/>
              <w:ind w:left="113" w:right="11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воинов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воеев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. в </w:t>
            </w:r>
            <w:proofErr w:type="spellStart"/>
            <w:proofErr w:type="gramStart"/>
            <w:r>
              <w:rPr>
                <w:sz w:val="20"/>
                <w:szCs w:val="20"/>
                <w:lang w:eastAsia="en-US"/>
              </w:rPr>
              <w:t>гор.точках</w:t>
            </w:r>
            <w:proofErr w:type="spellEnd"/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5,8</w:t>
            </w:r>
          </w:p>
        </w:tc>
      </w:tr>
      <w:tr w:rsidR="00DE2A2B" w:rsidTr="00DE2A2B">
        <w:trPr>
          <w:cantSplit/>
          <w:trHeight w:val="70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погибших в </w:t>
            </w:r>
            <w:proofErr w:type="spellStart"/>
            <w:r>
              <w:rPr>
                <w:sz w:val="20"/>
                <w:szCs w:val="20"/>
                <w:lang w:eastAsia="en-US"/>
              </w:rPr>
              <w:t>лок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. </w:t>
            </w:r>
            <w:proofErr w:type="spellStart"/>
            <w:r>
              <w:rPr>
                <w:sz w:val="20"/>
                <w:szCs w:val="20"/>
                <w:lang w:eastAsia="en-US"/>
              </w:rPr>
              <w:t>конфл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0,2</w:t>
            </w:r>
          </w:p>
        </w:tc>
      </w:tr>
      <w:tr w:rsidR="00DE2A2B" w:rsidTr="00DE2A2B">
        <w:trPr>
          <w:cantSplit/>
          <w:trHeight w:val="424"/>
        </w:trPr>
        <w:tc>
          <w:tcPr>
            <w:tcW w:w="7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spacing w:line="276" w:lineRule="auto"/>
              <w:ind w:left="113" w:right="11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Дети, требующие особ. внимания </w:t>
            </w: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Одаренные дети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3,8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Дети – инвалиды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1,4</w:t>
            </w:r>
          </w:p>
        </w:tc>
      </w:tr>
      <w:tr w:rsidR="00DE2A2B" w:rsidTr="00DE2A2B">
        <w:trPr>
          <w:cantSplit/>
          <w:trHeight w:val="171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Опекаемые дети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0,9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Дети с </w:t>
            </w:r>
            <w:proofErr w:type="spellStart"/>
            <w:proofErr w:type="gramStart"/>
            <w:r>
              <w:rPr>
                <w:sz w:val="20"/>
                <w:szCs w:val="20"/>
                <w:lang w:eastAsia="en-US"/>
              </w:rPr>
              <w:t>ослабл.здор</w:t>
            </w:r>
            <w:proofErr w:type="spellEnd"/>
            <w:proofErr w:type="gramEnd"/>
            <w:r>
              <w:rPr>
                <w:sz w:val="20"/>
                <w:szCs w:val="20"/>
                <w:lang w:eastAsia="en-US"/>
              </w:rPr>
              <w:t xml:space="preserve">. (часто бол., с </w:t>
            </w:r>
            <w:proofErr w:type="spellStart"/>
            <w:proofErr w:type="gramStart"/>
            <w:r>
              <w:rPr>
                <w:sz w:val="20"/>
                <w:szCs w:val="20"/>
                <w:lang w:eastAsia="en-US"/>
              </w:rPr>
              <w:t>хр.забол</w:t>
            </w:r>
            <w:proofErr w:type="spellEnd"/>
            <w:proofErr w:type="gramEnd"/>
            <w:r>
              <w:rPr>
                <w:sz w:val="20"/>
                <w:szCs w:val="20"/>
                <w:lang w:eastAsia="en-US"/>
              </w:rPr>
              <w:t>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10,9</w:t>
            </w:r>
          </w:p>
        </w:tc>
      </w:tr>
      <w:tr w:rsidR="00DE2A2B" w:rsidTr="00DE2A2B">
        <w:trPr>
          <w:cantSplit/>
          <w:trHeight w:val="168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Дети на проф. учет.</w:t>
            </w:r>
          </w:p>
        </w:tc>
        <w:tc>
          <w:tcPr>
            <w:tcW w:w="7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ВШУ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0,1</w:t>
            </w:r>
          </w:p>
        </w:tc>
      </w:tr>
      <w:tr w:rsidR="00DE2A2B" w:rsidTr="00DE2A2B">
        <w:trPr>
          <w:cantSplit/>
          <w:trHeight w:val="215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ОДН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0,1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spacing w:line="276" w:lineRule="auto"/>
              <w:ind w:left="113" w:right="11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Условия проживания</w:t>
            </w: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 – комнатная кв.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8,6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– комнатная кв.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53,6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 – комнатная кв.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</w:tr>
      <w:tr w:rsidR="00DE2A2B" w:rsidTr="00DE2A2B">
        <w:trPr>
          <w:cantSplit/>
          <w:trHeight w:val="70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– комнатная кв.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4,5</w:t>
            </w:r>
          </w:p>
        </w:tc>
      </w:tr>
      <w:tr w:rsidR="00DE2A2B" w:rsidTr="00DE2A2B">
        <w:trPr>
          <w:cantSplit/>
          <w:trHeight w:val="288"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 подселением (</w:t>
            </w:r>
            <w:proofErr w:type="spellStart"/>
            <w:r>
              <w:rPr>
                <w:sz w:val="20"/>
                <w:szCs w:val="20"/>
                <w:lang w:eastAsia="en-US"/>
              </w:rPr>
              <w:t>комуналка</w:t>
            </w:r>
            <w:proofErr w:type="spell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0,1</w:t>
            </w:r>
          </w:p>
        </w:tc>
      </w:tr>
      <w:tr w:rsidR="00DE2A2B" w:rsidTr="00DE2A2B">
        <w:trPr>
          <w:cantSplit/>
        </w:trPr>
        <w:tc>
          <w:tcPr>
            <w:tcW w:w="7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Частный сектор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2,9</w:t>
            </w:r>
          </w:p>
        </w:tc>
      </w:tr>
      <w:tr w:rsidR="00DE2A2B" w:rsidTr="00DE2A2B">
        <w:trPr>
          <w:cantSplit/>
          <w:trHeight w:val="351"/>
        </w:trPr>
        <w:tc>
          <w:tcPr>
            <w:tcW w:w="212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Дети, </w:t>
            </w:r>
            <w:proofErr w:type="spellStart"/>
            <w:r>
              <w:rPr>
                <w:sz w:val="20"/>
                <w:szCs w:val="20"/>
                <w:lang w:eastAsia="en-US"/>
              </w:rPr>
              <w:t>посещ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кружки и секции</w:t>
            </w:r>
          </w:p>
        </w:tc>
        <w:tc>
          <w:tcPr>
            <w:tcW w:w="7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УДО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453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60,3</w:t>
            </w:r>
          </w:p>
        </w:tc>
      </w:tr>
      <w:tr w:rsidR="00DE2A2B" w:rsidTr="00DE2A2B">
        <w:trPr>
          <w:cantSplit/>
        </w:trPr>
        <w:tc>
          <w:tcPr>
            <w:tcW w:w="212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 школе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667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88,8</w:t>
            </w:r>
          </w:p>
        </w:tc>
      </w:tr>
      <w:tr w:rsidR="00DE2A2B" w:rsidTr="00DE2A2B">
        <w:trPr>
          <w:cantSplit/>
          <w:trHeight w:val="341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spacing w:line="276" w:lineRule="auto"/>
              <w:ind w:left="113" w:right="11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Сведения о родителях</w:t>
            </w:r>
          </w:p>
        </w:tc>
        <w:tc>
          <w:tcPr>
            <w:tcW w:w="4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spacing w:line="276" w:lineRule="auto"/>
              <w:ind w:left="113" w:right="11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образов ...родит.</w:t>
            </w: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Высшее (</w:t>
            </w:r>
            <w:proofErr w:type="spellStart"/>
            <w:proofErr w:type="gramStart"/>
            <w:r>
              <w:rPr>
                <w:sz w:val="20"/>
                <w:szCs w:val="20"/>
                <w:lang w:eastAsia="en-US"/>
              </w:rPr>
              <w:t>незак.высшее</w:t>
            </w:r>
            <w:proofErr w:type="spellEnd"/>
            <w:proofErr w:type="gram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685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91,2</w:t>
            </w:r>
          </w:p>
        </w:tc>
      </w:tr>
      <w:tr w:rsidR="00DE2A2B" w:rsidTr="00DE2A2B">
        <w:trPr>
          <w:cantSplit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Среднетехнич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31,6</w:t>
            </w:r>
          </w:p>
        </w:tc>
      </w:tr>
      <w:tr w:rsidR="00DE2A2B" w:rsidTr="00DE2A2B">
        <w:trPr>
          <w:cantSplit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Среднеспец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32,7</w:t>
            </w:r>
          </w:p>
        </w:tc>
      </w:tr>
      <w:tr w:rsidR="00DE2A2B" w:rsidTr="00DE2A2B">
        <w:trPr>
          <w:cantSplit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среднее (</w:t>
            </w:r>
            <w:proofErr w:type="spellStart"/>
            <w:r>
              <w:rPr>
                <w:sz w:val="20"/>
                <w:szCs w:val="20"/>
                <w:lang w:eastAsia="en-US"/>
              </w:rPr>
              <w:t>незакон</w:t>
            </w:r>
            <w:proofErr w:type="spellEnd"/>
            <w:r>
              <w:rPr>
                <w:sz w:val="20"/>
                <w:szCs w:val="20"/>
                <w:lang w:eastAsia="en-US"/>
              </w:rPr>
              <w:t>. ср.)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13,9</w:t>
            </w:r>
          </w:p>
        </w:tc>
      </w:tr>
      <w:tr w:rsidR="00DE2A2B" w:rsidTr="00DE2A2B">
        <w:trPr>
          <w:cantSplit/>
          <w:trHeight w:val="202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spacing w:line="276" w:lineRule="auto"/>
              <w:ind w:left="113" w:right="11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должность</w:t>
            </w: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ИТР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16,6</w:t>
            </w:r>
          </w:p>
        </w:tc>
      </w:tr>
      <w:tr w:rsidR="00DE2A2B" w:rsidTr="00DE2A2B">
        <w:trPr>
          <w:cantSplit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служащие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69,3</w:t>
            </w:r>
          </w:p>
        </w:tc>
      </w:tr>
      <w:tr w:rsidR="00DE2A2B" w:rsidTr="00DE2A2B">
        <w:trPr>
          <w:cantSplit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рабочие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58,3</w:t>
            </w:r>
          </w:p>
        </w:tc>
      </w:tr>
      <w:tr w:rsidR="00DE2A2B" w:rsidTr="00DE2A2B">
        <w:trPr>
          <w:cantSplit/>
          <w:trHeight w:val="90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предприниматели.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9,1</w:t>
            </w:r>
          </w:p>
        </w:tc>
      </w:tr>
      <w:tr w:rsidR="00DE2A2B" w:rsidTr="00DE2A2B">
        <w:trPr>
          <w:cantSplit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безработные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10,5</w:t>
            </w:r>
          </w:p>
        </w:tc>
      </w:tr>
      <w:tr w:rsidR="00DE2A2B" w:rsidTr="00DE2A2B">
        <w:trPr>
          <w:cantSplit/>
          <w:trHeight w:val="90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2A2B" w:rsidRDefault="00DE2A2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родители-пенсионеры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1,8</w:t>
            </w:r>
          </w:p>
        </w:tc>
      </w:tr>
      <w:tr w:rsidR="00DE2A2B" w:rsidTr="00DE2A2B">
        <w:trPr>
          <w:cantSplit/>
          <w:trHeight w:val="442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4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родители-инвалиды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0,2</w:t>
            </w:r>
          </w:p>
        </w:tc>
      </w:tr>
    </w:tbl>
    <w:p w:rsidR="00DE2A2B" w:rsidRDefault="00DE2A2B" w:rsidP="00DE2A2B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A531C5" w:rsidRDefault="00DE2A2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Образовательная деятельность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Все 1- 9 классы – общеобразовательные,10-11 классы - профильные. Обучение ведется н русском языке. Все классы обучаются в первую смену. 1-4 классы работают в режиме групп продленного дня. Программы и учебники, используемые в 1-11-х классах, соответствуют </w:t>
      </w:r>
      <w:proofErr w:type="spellStart"/>
      <w:proofErr w:type="gramStart"/>
      <w:r>
        <w:rPr>
          <w:sz w:val="24"/>
          <w:szCs w:val="24"/>
        </w:rPr>
        <w:t>ФГОС,.</w:t>
      </w:r>
      <w:proofErr w:type="gramEnd"/>
      <w:r>
        <w:rPr>
          <w:sz w:val="24"/>
          <w:szCs w:val="24"/>
        </w:rPr>
        <w:t>Максимальная</w:t>
      </w:r>
      <w:proofErr w:type="spellEnd"/>
      <w:r>
        <w:rPr>
          <w:sz w:val="24"/>
          <w:szCs w:val="24"/>
        </w:rPr>
        <w:t xml:space="preserve"> учебная нагрузка во всех классах соответствует  требованиям СанПин.</w:t>
      </w:r>
    </w:p>
    <w:p w:rsidR="00BB7A99" w:rsidRPr="00BB7A99" w:rsidRDefault="00BB7A99" w:rsidP="00BB7A99">
      <w:pPr>
        <w:spacing w:line="240" w:lineRule="atLeast"/>
        <w:jc w:val="both"/>
        <w:rPr>
          <w:sz w:val="24"/>
          <w:szCs w:val="24"/>
        </w:rPr>
      </w:pPr>
      <w:r w:rsidRPr="00BB7A99">
        <w:rPr>
          <w:rFonts w:eastAsia="@Arial Unicode MS"/>
          <w:sz w:val="24"/>
          <w:szCs w:val="24"/>
        </w:rPr>
        <w:t xml:space="preserve">Школа продолжает сотрудничество с </w:t>
      </w:r>
      <w:r w:rsidRPr="00BB7A99">
        <w:rPr>
          <w:sz w:val="24"/>
          <w:szCs w:val="24"/>
        </w:rPr>
        <w:t xml:space="preserve"> МБУ ДОД «ЦХР» (участие в конкурсах духовно-нравственного направления, посещение творческих объединений: «Моделирование и конструирование», «Современный этикет», «Пластическая ритмика», «Художественная обработка металла», «Чудеса в ладошках»); с МБУ ДОД «СЮТ» (участие в конкурсах технической направленности, посещение творческих объединений: «Начальное техническое моделирование «Шаг за шагом», «Начальное техническое моделирование «Волшебный мир бумаги», «Занимательное рукоделие», «Что нам стоит дом построить!», «Радуга творчества»).</w:t>
      </w:r>
    </w:p>
    <w:p w:rsidR="00BB7A99" w:rsidRPr="00BB7A99" w:rsidRDefault="00BB7A99" w:rsidP="00BB7A99">
      <w:pPr>
        <w:spacing w:line="240" w:lineRule="atLeast"/>
        <w:jc w:val="both"/>
        <w:rPr>
          <w:sz w:val="24"/>
          <w:szCs w:val="24"/>
        </w:rPr>
      </w:pPr>
      <w:r w:rsidRPr="00BB7A99">
        <w:rPr>
          <w:sz w:val="24"/>
          <w:szCs w:val="24"/>
        </w:rPr>
        <w:t>Сотрудничество с Центральной городской библиотекой имени Н.К. Крупской позволило проводить классные часы и тематические мероприятия в 1-4 и 5-11 классах, а также принимать участие в тематических мероприятиях «Колесо истории», «Турнир эрудитов», «Перезагрузка», «Что, где, когда», «</w:t>
      </w:r>
      <w:proofErr w:type="spellStart"/>
      <w:r w:rsidRPr="00BB7A99">
        <w:rPr>
          <w:sz w:val="24"/>
          <w:szCs w:val="24"/>
        </w:rPr>
        <w:t>Библиотур</w:t>
      </w:r>
      <w:proofErr w:type="spellEnd"/>
      <w:proofErr w:type="gramStart"/>
      <w:r w:rsidRPr="00BB7A99">
        <w:rPr>
          <w:sz w:val="24"/>
          <w:szCs w:val="24"/>
        </w:rPr>
        <w:t>»,  Экскурсия</w:t>
      </w:r>
      <w:proofErr w:type="gramEnd"/>
      <w:r w:rsidRPr="00BB7A99">
        <w:rPr>
          <w:sz w:val="24"/>
          <w:szCs w:val="24"/>
        </w:rPr>
        <w:t xml:space="preserve"> "Династия Романовых". В содружестве со специалистами Центральной библиотеки имени Н.К. Крупской (Дом Книги) организованы: Межрегиональная акция «Классика детям и юношеству», Всероссийский конкурс юных чтецов «Живая классика», Единые дни чтения, тематические уроки. </w:t>
      </w:r>
    </w:p>
    <w:p w:rsidR="00BB7A99" w:rsidRPr="00BB7A99" w:rsidRDefault="00BB7A99" w:rsidP="00BB7A99">
      <w:pPr>
        <w:spacing w:line="240" w:lineRule="atLeast"/>
        <w:jc w:val="both"/>
        <w:rPr>
          <w:rStyle w:val="Zag11"/>
          <w:rFonts w:eastAsia="Arial"/>
        </w:rPr>
      </w:pPr>
      <w:r w:rsidRPr="00BB7A99">
        <w:rPr>
          <w:sz w:val="24"/>
          <w:szCs w:val="24"/>
        </w:rPr>
        <w:t>Стало традицией проведение Дней театра, что способствовало реализации проекта «Пушкинская карта</w:t>
      </w:r>
      <w:proofErr w:type="gramStart"/>
      <w:r w:rsidRPr="00BB7A99">
        <w:rPr>
          <w:sz w:val="24"/>
          <w:szCs w:val="24"/>
        </w:rPr>
        <w:t>»,  это</w:t>
      </w:r>
      <w:proofErr w:type="gramEnd"/>
      <w:r w:rsidRPr="00BB7A99">
        <w:rPr>
          <w:sz w:val="24"/>
          <w:szCs w:val="24"/>
        </w:rPr>
        <w:t xml:space="preserve"> возможно благодаря сотрудничеству с </w:t>
      </w:r>
      <w:proofErr w:type="spellStart"/>
      <w:r w:rsidRPr="00BB7A99">
        <w:rPr>
          <w:sz w:val="24"/>
          <w:szCs w:val="24"/>
        </w:rPr>
        <w:t>дзержинскими</w:t>
      </w:r>
      <w:proofErr w:type="spellEnd"/>
      <w:r w:rsidRPr="00BB7A99">
        <w:rPr>
          <w:sz w:val="24"/>
          <w:szCs w:val="24"/>
        </w:rPr>
        <w:t xml:space="preserve"> театрами  по вопросам организации внеурочной деятельности учащихся. </w:t>
      </w:r>
    </w:p>
    <w:p w:rsidR="00BB7A99" w:rsidRPr="00BB7A99" w:rsidRDefault="00BB7A99" w:rsidP="00BB7A99">
      <w:pPr>
        <w:spacing w:line="240" w:lineRule="atLeast"/>
        <w:rPr>
          <w:rStyle w:val="Zag11"/>
          <w:rFonts w:eastAsia="Arial"/>
          <w:sz w:val="24"/>
          <w:szCs w:val="24"/>
        </w:rPr>
      </w:pPr>
      <w:r w:rsidRPr="00BB7A99">
        <w:rPr>
          <w:sz w:val="24"/>
          <w:szCs w:val="24"/>
        </w:rPr>
        <w:t>С целью укрепления здоровья, формирования культуры здорового образа жизни учащихся школа сотрудничает с МБУ ДОД ДЮСШ №1 (секция «Баскетбол»),  МБУ ДОД ДЮСШ №3 (секция «</w:t>
      </w:r>
      <w:proofErr w:type="spellStart"/>
      <w:r w:rsidRPr="00BB7A99">
        <w:rPr>
          <w:sz w:val="24"/>
          <w:szCs w:val="24"/>
        </w:rPr>
        <w:t>Черлидинг</w:t>
      </w:r>
      <w:proofErr w:type="spellEnd"/>
      <w:r w:rsidRPr="00BB7A99">
        <w:rPr>
          <w:sz w:val="24"/>
          <w:szCs w:val="24"/>
        </w:rPr>
        <w:t xml:space="preserve">», выступления команды украшают значимые мероприятия школы), секция  «Большой теннис» в рамках деятельности лагеря с дневным пребыванием детей «Синяя птица», ОО «Нижегородская областная спортивная федерация </w:t>
      </w:r>
      <w:proofErr w:type="spellStart"/>
      <w:r w:rsidRPr="00BB7A99">
        <w:rPr>
          <w:sz w:val="24"/>
          <w:szCs w:val="24"/>
        </w:rPr>
        <w:t>киокушинкай</w:t>
      </w:r>
      <w:proofErr w:type="spellEnd"/>
      <w:r w:rsidRPr="00BB7A99">
        <w:rPr>
          <w:sz w:val="24"/>
          <w:szCs w:val="24"/>
        </w:rPr>
        <w:t xml:space="preserve"> каратэ» (секция «Каратэ»). </w:t>
      </w:r>
      <w:r w:rsidRPr="00BB7A99">
        <w:rPr>
          <w:rFonts w:eastAsia="@Arial Unicode MS"/>
          <w:sz w:val="24"/>
          <w:szCs w:val="24"/>
        </w:rPr>
        <w:t>Школа взаимодействует с детско-юношескими организациями и объединениями, разделяющими в своей деятельности базовые национальные ценности и готовыми содействовать достижению национального педагогического идеала (в школе действуют детские объединения «Светлячок» и «Рассвет» (входят в ассоциацию ДОО «Крылатая юность») «</w:t>
      </w:r>
      <w:proofErr w:type="spellStart"/>
      <w:r w:rsidRPr="00BB7A99">
        <w:rPr>
          <w:rFonts w:eastAsia="@Arial Unicode MS"/>
          <w:sz w:val="24"/>
          <w:szCs w:val="24"/>
        </w:rPr>
        <w:t>Берегиня</w:t>
      </w:r>
      <w:proofErr w:type="spellEnd"/>
      <w:r w:rsidRPr="00BB7A99">
        <w:rPr>
          <w:rFonts w:eastAsia="@Arial Unicode MS"/>
          <w:sz w:val="24"/>
          <w:szCs w:val="24"/>
        </w:rPr>
        <w:t>» (входит в ассоциацию ВО г. Дзержинска), отряды ЮИД и «Отвага», которые в своей деятельности сотрудничают с МБУ ДОД «</w:t>
      </w:r>
      <w:proofErr w:type="spellStart"/>
      <w:r w:rsidRPr="00BB7A99">
        <w:rPr>
          <w:rFonts w:eastAsia="@Arial Unicode MS"/>
          <w:sz w:val="24"/>
          <w:szCs w:val="24"/>
        </w:rPr>
        <w:t>ДДюТ</w:t>
      </w:r>
      <w:proofErr w:type="spellEnd"/>
      <w:r w:rsidRPr="00BB7A99">
        <w:rPr>
          <w:rFonts w:eastAsia="@Arial Unicode MS"/>
          <w:sz w:val="24"/>
          <w:szCs w:val="24"/>
        </w:rPr>
        <w:t>», МБУ ДОД «</w:t>
      </w:r>
      <w:proofErr w:type="spellStart"/>
      <w:r w:rsidRPr="00BB7A99">
        <w:rPr>
          <w:rFonts w:eastAsia="@Arial Unicode MS"/>
          <w:sz w:val="24"/>
          <w:szCs w:val="24"/>
        </w:rPr>
        <w:t>ЭкБЦ</w:t>
      </w:r>
      <w:proofErr w:type="spellEnd"/>
      <w:r w:rsidRPr="00BB7A99">
        <w:rPr>
          <w:rFonts w:eastAsia="@Arial Unicode MS"/>
          <w:sz w:val="24"/>
          <w:szCs w:val="24"/>
        </w:rPr>
        <w:t>»; Клуб юных корреспондентов издает независимую школьную газету «ЭХО», сотрудничая в этом направлении с МБУ ДОД «</w:t>
      </w:r>
      <w:proofErr w:type="spellStart"/>
      <w:r w:rsidRPr="00BB7A99">
        <w:rPr>
          <w:rFonts w:eastAsia="@Arial Unicode MS"/>
          <w:sz w:val="24"/>
          <w:szCs w:val="24"/>
        </w:rPr>
        <w:t>ЭкБЦ</w:t>
      </w:r>
      <w:proofErr w:type="spellEnd"/>
      <w:r w:rsidRPr="00BB7A99">
        <w:rPr>
          <w:rFonts w:eastAsia="@Arial Unicode MS"/>
          <w:sz w:val="24"/>
          <w:szCs w:val="24"/>
        </w:rPr>
        <w:t>» и МБУ ДОД «</w:t>
      </w:r>
      <w:proofErr w:type="spellStart"/>
      <w:r w:rsidRPr="00BB7A99">
        <w:rPr>
          <w:rFonts w:eastAsia="@Arial Unicode MS"/>
          <w:sz w:val="24"/>
          <w:szCs w:val="24"/>
        </w:rPr>
        <w:t>ДДюТ</w:t>
      </w:r>
      <w:proofErr w:type="spellEnd"/>
      <w:r w:rsidRPr="00BB7A99">
        <w:rPr>
          <w:rFonts w:eastAsia="@Arial Unicode MS"/>
          <w:sz w:val="24"/>
          <w:szCs w:val="24"/>
        </w:rPr>
        <w:t xml:space="preserve">»;  актив Музея истории школы поддерживает работу школьного музея, входит в ассоциацию школьных музеев, в федеральный реестр школьных музеев; Команда ШСК «Олимп» является  участником и победителем Президентских спортивных игр и Президентских спортивных состязаний, входит в федеральный реестр ШСК; отряд «ЮИД» входит в федеральный реестр отрядов ЮИД; в  состав ОО «Движения первых» в 2023 -2024 учебном году вошли 57 обучающихся школы. </w:t>
      </w:r>
    </w:p>
    <w:p w:rsidR="00BB7A99" w:rsidRPr="00BB7A99" w:rsidRDefault="00BB7A99" w:rsidP="00BB7A99">
      <w:pPr>
        <w:rPr>
          <w:rStyle w:val="Zag11"/>
          <w:rFonts w:eastAsia="@Arial Unicode MS"/>
          <w:sz w:val="24"/>
          <w:szCs w:val="24"/>
        </w:rPr>
      </w:pPr>
      <w:r w:rsidRPr="00BB7A99">
        <w:rPr>
          <w:rStyle w:val="Zag11"/>
          <w:rFonts w:eastAsia="@Arial Unicode MS"/>
          <w:sz w:val="24"/>
          <w:szCs w:val="24"/>
        </w:rPr>
        <w:t>Социальное партнерство способствовало участию школы в городских конкурсах, посещению мероприятий различной направленности на базе вышеперечисленных учреждений, привлечению специалистов для осуществления воспитательной деятельности, что позволяет повысить рейтинг школы и заинтересованность родителей в организации образовательного процесса в школе.</w:t>
      </w:r>
    </w:p>
    <w:p w:rsidR="00BB7A99" w:rsidRDefault="00BB7A99" w:rsidP="00BB7A99">
      <w:pPr>
        <w:jc w:val="both"/>
        <w:rPr>
          <w:rFonts w:ascii="Calibri" w:eastAsia="Calibri" w:hAnsi="Calibri"/>
          <w:lang w:eastAsia="en-US"/>
        </w:rPr>
      </w:pPr>
      <w:r w:rsidRPr="00BB7A99">
        <w:rPr>
          <w:sz w:val="24"/>
          <w:szCs w:val="24"/>
        </w:rPr>
        <w:t xml:space="preserve">С целью вовлечения учащихся в систему дополнительного образования для обеспечения самореализации личности организация дополнительного образования детей в 2023-2024 учебном году велась в рамках 14  дополнительных образовательных программ: социально-педагогическая направленность: «Радостный немецкий», «Клуб юных корреспондентов», «Юный инспектор дорожного движения», «Юный эколог», «ОДНКНР», «Давайте жить дружно», «Школа будущего первоклассника» (по договорам об оказании платных образовательных услуг); туристско-краеведческая направленность: «Музей истории школы»; художественная направленность: «Балаганчик» (вокальный коллектив), «Мозаика» (театральный коллектив), «Художественное творчество. Станем волшебниками»; физкультурно-спортивная </w:t>
      </w:r>
      <w:r w:rsidRPr="00BB7A99">
        <w:rPr>
          <w:sz w:val="24"/>
          <w:szCs w:val="24"/>
        </w:rPr>
        <w:lastRenderedPageBreak/>
        <w:t>направленность: «</w:t>
      </w:r>
      <w:proofErr w:type="spellStart"/>
      <w:r w:rsidRPr="00BB7A99">
        <w:rPr>
          <w:sz w:val="24"/>
          <w:szCs w:val="24"/>
        </w:rPr>
        <w:t>Фролбол</w:t>
      </w:r>
      <w:proofErr w:type="spellEnd"/>
      <w:proofErr w:type="gramStart"/>
      <w:r w:rsidRPr="00BB7A99">
        <w:rPr>
          <w:sz w:val="24"/>
          <w:szCs w:val="24"/>
        </w:rPr>
        <w:t>»,  «</w:t>
      </w:r>
      <w:proofErr w:type="gramEnd"/>
      <w:r w:rsidRPr="00BB7A99">
        <w:rPr>
          <w:sz w:val="24"/>
          <w:szCs w:val="24"/>
        </w:rPr>
        <w:t>Волейбол», «Настольный теннис», «Спортивные игры».</w:t>
      </w:r>
      <w:r w:rsidRPr="00BB7A99">
        <w:rPr>
          <w:b/>
          <w:sz w:val="24"/>
          <w:szCs w:val="24"/>
        </w:rPr>
        <w:t xml:space="preserve">  </w:t>
      </w:r>
      <w:r w:rsidRPr="00BB7A99">
        <w:rPr>
          <w:sz w:val="24"/>
          <w:szCs w:val="24"/>
        </w:rPr>
        <w:t xml:space="preserve">Всего в школьных кружках и секциях были заняты </w:t>
      </w:r>
      <w:r w:rsidRPr="00BB7A99">
        <w:rPr>
          <w:b/>
          <w:sz w:val="24"/>
          <w:szCs w:val="24"/>
        </w:rPr>
        <w:t>659 учащихся.</w:t>
      </w:r>
      <w:r>
        <w:rPr>
          <w:rFonts w:ascii="Calibri" w:eastAsia="Calibri" w:hAnsi="Calibri"/>
          <w:lang w:eastAsia="en-US"/>
        </w:rPr>
        <w:t xml:space="preserve"> </w:t>
      </w:r>
    </w:p>
    <w:p w:rsidR="00A531C5" w:rsidRDefault="00DE2A2B">
      <w:pPr>
        <w:jc w:val="both"/>
        <w:rPr>
          <w:b/>
          <w:color w:val="464C55"/>
          <w:sz w:val="24"/>
          <w:szCs w:val="24"/>
          <w:shd w:val="clear" w:color="auto" w:fill="FFFFFF"/>
        </w:rPr>
      </w:pPr>
      <w:r>
        <w:rPr>
          <w:b/>
          <w:color w:val="464C55"/>
          <w:sz w:val="24"/>
          <w:szCs w:val="24"/>
          <w:shd w:val="clear" w:color="auto" w:fill="FFFFFF"/>
        </w:rPr>
        <w:t>Оценка образовательной деятельности.</w:t>
      </w:r>
      <w:r>
        <w:rPr>
          <w:color w:val="464C55"/>
          <w:sz w:val="24"/>
          <w:szCs w:val="24"/>
          <w:shd w:val="clear" w:color="auto" w:fill="FFFFFF"/>
        </w:rPr>
        <w:t xml:space="preserve"> </w:t>
      </w:r>
      <w:r>
        <w:rPr>
          <w:b/>
          <w:color w:val="464C55"/>
          <w:sz w:val="24"/>
          <w:szCs w:val="24"/>
          <w:shd w:val="clear" w:color="auto" w:fill="FFFFFF"/>
        </w:rPr>
        <w:t>Функционирование внутренней системы оценки качества образования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Целью деятельности   внутришкольной системы   оценки качества образования является определение с помощью диагностических и оценочных процедур степени соответствия ресурсного обеспечения, образовательной деятельности и образовательных результатов нормативным требованиям, социальным и личностным ожиданиям.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Диагностические и оценочные процедуры в рамках внутришкольной системы   оценки качества образования проводятся с привлечением администрации, Методического совета, Педагогического совета, руководителей школьных методических объединений учителей-предметников, экспертно-аналитических групп.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Объектами оценки качества образования в Школе являются:</w:t>
      </w:r>
    </w:p>
    <w:p w:rsidR="00A531C5" w:rsidRDefault="00DE2A2B">
      <w:pPr>
        <w:numPr>
          <w:ilvl w:val="0"/>
          <w:numId w:val="2"/>
        </w:numPr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>учебные и внеучебные достижения учащихся;</w:t>
      </w:r>
    </w:p>
    <w:p w:rsidR="00A531C5" w:rsidRDefault="00DE2A2B">
      <w:pPr>
        <w:numPr>
          <w:ilvl w:val="0"/>
          <w:numId w:val="2"/>
        </w:numPr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>результативность деятельности педагогических работников;</w:t>
      </w:r>
    </w:p>
    <w:p w:rsidR="00A531C5" w:rsidRDefault="00DE2A2B">
      <w:pPr>
        <w:numPr>
          <w:ilvl w:val="0"/>
          <w:numId w:val="2"/>
        </w:numPr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образовательных программ;</w:t>
      </w:r>
    </w:p>
    <w:p w:rsidR="00A531C5" w:rsidRDefault="00DE2A2B">
      <w:pPr>
        <w:numPr>
          <w:ilvl w:val="0"/>
          <w:numId w:val="2"/>
        </w:numPr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>материально-технические ресурсы Школы.</w:t>
      </w:r>
    </w:p>
    <w:p w:rsidR="00A531C5" w:rsidRDefault="00DE2A2B">
      <w:pPr>
        <w:jc w:val="both"/>
        <w:rPr>
          <w:sz w:val="24"/>
          <w:szCs w:val="24"/>
        </w:rPr>
      </w:pPr>
      <w:r>
        <w:rPr>
          <w:b/>
          <w:color w:val="464C55"/>
          <w:sz w:val="24"/>
          <w:szCs w:val="24"/>
          <w:shd w:val="clear" w:color="auto" w:fill="FFFFFF"/>
        </w:rPr>
        <w:t>Оценка содержания и качества подготовки обучающихся</w:t>
      </w:r>
      <w:r>
        <w:rPr>
          <w:sz w:val="24"/>
          <w:szCs w:val="24"/>
        </w:rPr>
        <w:t xml:space="preserve"> 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Контроль за результативностью, качеством обучения и качеством преподавания осуществляется не только по формальным показателям. Ведется мониторинг результативности и качества по классам и по предметам, посещаются уроки, проводятся административные работы, диагностические работы в форме ОГЭ и ЕГЭ, прошла государственная итоговая аттестация выпускников 9-х и 11-х классов.</w:t>
      </w:r>
    </w:p>
    <w:p w:rsidR="00DE2A2B" w:rsidRDefault="00DE2A2B" w:rsidP="00DE2A2B">
      <w:pPr>
        <w:jc w:val="both"/>
      </w:pPr>
      <w:r>
        <w:t>Индивидуального обучения в 2023-2024 учебном году организовано не было.  Подлежали аттестации по итогам 2023-</w:t>
      </w:r>
      <w:proofErr w:type="gramStart"/>
      <w:r>
        <w:t>2024  учебного</w:t>
      </w:r>
      <w:proofErr w:type="gramEnd"/>
      <w:r>
        <w:t xml:space="preserve"> года – 660 чел. (кроме учащихся 1-х  классов), По итогам учебного года результативность  и качество обучения  незначительно снизилось и  составили  99,31 % и 52,58%  соответственно.</w:t>
      </w:r>
    </w:p>
    <w:p w:rsidR="00DE2A2B" w:rsidRDefault="00DE2A2B" w:rsidP="00DE2A2B">
      <w:pPr>
        <w:ind w:left="-540"/>
      </w:pPr>
    </w:p>
    <w:tbl>
      <w:tblPr>
        <w:tblW w:w="1510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2"/>
        <w:gridCol w:w="1520"/>
        <w:gridCol w:w="1902"/>
        <w:gridCol w:w="1949"/>
        <w:gridCol w:w="1040"/>
        <w:gridCol w:w="1040"/>
        <w:gridCol w:w="866"/>
        <w:gridCol w:w="1040"/>
        <w:gridCol w:w="1040"/>
        <w:gridCol w:w="939"/>
        <w:gridCol w:w="2037"/>
      </w:tblGrid>
      <w:tr w:rsidR="00DE2A2B" w:rsidTr="007F2975">
        <w:trPr>
          <w:trHeight w:val="390"/>
        </w:trPr>
        <w:tc>
          <w:tcPr>
            <w:tcW w:w="1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Учебный год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 начало</w:t>
            </w:r>
          </w:p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года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 конец</w:t>
            </w:r>
          </w:p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года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Результативн</w:t>
            </w:r>
            <w:proofErr w:type="spellEnd"/>
            <w:r>
              <w:rPr>
                <w:lang w:eastAsia="en-US"/>
              </w:rPr>
              <w:t>.</w:t>
            </w:r>
          </w:p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обучения, %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Не успевают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Отличники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Хорошисты</w:t>
            </w:r>
          </w:p>
        </w:tc>
        <w:tc>
          <w:tcPr>
            <w:tcW w:w="2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A2B" w:rsidRDefault="00DE2A2B">
            <w:pPr>
              <w:spacing w:line="256" w:lineRule="auto"/>
              <w:ind w:firstLine="14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Качество </w:t>
            </w:r>
            <w:proofErr w:type="gramStart"/>
            <w:r>
              <w:rPr>
                <w:lang w:eastAsia="en-US"/>
              </w:rPr>
              <w:t>обученности,%</w:t>
            </w:r>
            <w:proofErr w:type="gramEnd"/>
          </w:p>
          <w:p w:rsidR="00DE2A2B" w:rsidRDefault="00DE2A2B">
            <w:pPr>
              <w:spacing w:line="256" w:lineRule="auto"/>
              <w:ind w:firstLine="142"/>
              <w:rPr>
                <w:lang w:eastAsia="en-US"/>
              </w:rPr>
            </w:pPr>
          </w:p>
        </w:tc>
      </w:tr>
      <w:tr w:rsidR="00DE2A2B" w:rsidTr="007F2975">
        <w:trPr>
          <w:trHeight w:val="139"/>
        </w:trPr>
        <w:tc>
          <w:tcPr>
            <w:tcW w:w="1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чел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чел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чел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2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A2B" w:rsidRDefault="00DE2A2B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DE2A2B" w:rsidTr="007F2975">
        <w:trPr>
          <w:trHeight w:val="287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2022</w:t>
            </w:r>
            <w:r>
              <w:rPr>
                <w:lang w:val="en-US" w:eastAsia="en-US"/>
              </w:rPr>
              <w:t>/23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726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721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55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7,63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297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41,19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DE2A2B" w:rsidRDefault="00DE2A2B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</w:tr>
      <w:tr w:rsidR="00DE2A2B" w:rsidTr="007F2975">
        <w:trPr>
          <w:trHeight w:val="287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2023</w:t>
            </w:r>
            <w:r>
              <w:rPr>
                <w:lang w:val="en-US" w:eastAsia="en-US"/>
              </w:rPr>
              <w:t>/24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752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747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99,31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0,66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7,22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306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2B" w:rsidRDefault="00DE2A2B">
            <w:pPr>
              <w:spacing w:line="256" w:lineRule="auto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40,96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DE2A2B" w:rsidRDefault="00DE2A2B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52,58</w:t>
            </w:r>
          </w:p>
        </w:tc>
      </w:tr>
    </w:tbl>
    <w:p w:rsidR="00DE2A2B" w:rsidRDefault="00DE2A2B" w:rsidP="00DE2A2B">
      <w:pPr>
        <w:jc w:val="both"/>
      </w:pPr>
    </w:p>
    <w:p w:rsidR="00DE2A2B" w:rsidRDefault="00DE2A2B" w:rsidP="00BB7A99">
      <w:pPr>
        <w:pStyle w:val="afa"/>
        <w:ind w:firstLine="708"/>
        <w:jc w:val="both"/>
      </w:pPr>
      <w:r>
        <w:t xml:space="preserve">         </w:t>
      </w:r>
    </w:p>
    <w:p w:rsidR="007F2975" w:rsidRDefault="00DE2A2B" w:rsidP="007F2975">
      <w:pPr>
        <w:ind w:firstLine="180"/>
        <w:jc w:val="both"/>
      </w:pPr>
      <w:r>
        <w:t xml:space="preserve">  На «отлично» закончили учебный год 54 </w:t>
      </w:r>
      <w:r>
        <w:rPr>
          <w:shd w:val="clear" w:color="auto" w:fill="FFFFFF" w:themeFill="background1"/>
        </w:rPr>
        <w:t>учащихся (7,22%), что на 0,41</w:t>
      </w:r>
      <w:r>
        <w:t xml:space="preserve"> % </w:t>
      </w:r>
      <w:r>
        <w:rPr>
          <w:u w:val="single"/>
        </w:rPr>
        <w:t>ниже</w:t>
      </w:r>
      <w:r>
        <w:t xml:space="preserve"> процента отличников по итогам прошлого учебного года.  </w:t>
      </w:r>
      <w:r w:rsidR="007F2975">
        <w:t xml:space="preserve">По - прежнему сохраняется резерв отличников 54 человека </w:t>
      </w:r>
      <w:r w:rsidR="007F2975">
        <w:rPr>
          <w:shd w:val="clear" w:color="auto" w:fill="FFFFFF" w:themeFill="background1"/>
        </w:rPr>
        <w:t>(7,22%),</w:t>
      </w:r>
      <w:r w:rsidR="007F2975">
        <w:t xml:space="preserve"> хорошистов 306 (40,96%).  Контроль за результативностью, качеством обучения и качеством преподавания осуществлялся не только по формальным показателям. В течение учебного года велся мониторинг результативности и качества по классам и по предметам, посещались уроки, проводились административные работы, диагностические работы в форме ОГЭ и ЕГЭ, прошла государственная итоговая аттестация выпускников 9-х и 11-х классов.</w:t>
      </w:r>
    </w:p>
    <w:p w:rsidR="007F2975" w:rsidRDefault="007F2975" w:rsidP="007F2975">
      <w:pPr>
        <w:jc w:val="both"/>
        <w:rPr>
          <w:b/>
          <w:bCs/>
        </w:rPr>
      </w:pPr>
      <w:r>
        <w:rPr>
          <w:b/>
          <w:bCs/>
        </w:rPr>
        <w:t xml:space="preserve">   </w:t>
      </w:r>
      <w:r>
        <w:rPr>
          <w:bCs/>
        </w:rPr>
        <w:t>На конец учебного года в 9-х классах обучалось 75 учеников.</w:t>
      </w:r>
      <w:r>
        <w:t xml:space="preserve"> К государственной итоговой аттестации за курс основного общего образования были допущены все выпускники. </w:t>
      </w:r>
    </w:p>
    <w:p w:rsidR="007F2975" w:rsidRDefault="007F2975" w:rsidP="007F2975">
      <w:pPr>
        <w:pStyle w:val="afa"/>
        <w:jc w:val="both"/>
      </w:pPr>
      <w:r>
        <w:t>Анализ государственной итоговой аттестации позволил выявить следующие результаты:</w:t>
      </w:r>
    </w:p>
    <w:p w:rsidR="007F2975" w:rsidRDefault="007F2975" w:rsidP="007F2975">
      <w:pPr>
        <w:pStyle w:val="afa"/>
        <w:jc w:val="both"/>
      </w:pPr>
    </w:p>
    <w:p w:rsidR="007F2975" w:rsidRDefault="007F2975" w:rsidP="007F2975">
      <w:pPr>
        <w:pStyle w:val="afa"/>
        <w:ind w:firstLine="142"/>
        <w:jc w:val="center"/>
        <w:rPr>
          <w:bCs/>
        </w:rPr>
      </w:pPr>
      <w:r>
        <w:rPr>
          <w:bCs/>
        </w:rPr>
        <w:lastRenderedPageBreak/>
        <w:t>Результаты ОГЭ по русскому языку и математике в 2024 году</w:t>
      </w:r>
    </w:p>
    <w:tbl>
      <w:tblPr>
        <w:tblW w:w="14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314"/>
        <w:gridCol w:w="1461"/>
        <w:gridCol w:w="1463"/>
        <w:gridCol w:w="1462"/>
        <w:gridCol w:w="1523"/>
        <w:gridCol w:w="1314"/>
        <w:gridCol w:w="1551"/>
        <w:gridCol w:w="1324"/>
        <w:gridCol w:w="1601"/>
      </w:tblGrid>
      <w:tr w:rsidR="007F2975" w:rsidTr="007F2975">
        <w:trPr>
          <w:trHeight w:val="70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>Сдавали ОГЭ (чел.)</w:t>
            </w:r>
          </w:p>
        </w:tc>
        <w:tc>
          <w:tcPr>
            <w:tcW w:w="59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>Результаты (кол-во)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 xml:space="preserve">Качество 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>выполнения (%)</w: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>Средняя отметка</w:t>
            </w:r>
          </w:p>
        </w:tc>
      </w:tr>
      <w:tr w:rsidR="007F2975" w:rsidTr="007F2975">
        <w:trPr>
          <w:trHeight w:val="575"/>
          <w:jc w:val="center"/>
        </w:trPr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1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«5»</w:t>
            </w: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«4»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«3»</w:t>
            </w: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«2»</w:t>
            </w:r>
          </w:p>
        </w:tc>
        <w:tc>
          <w:tcPr>
            <w:tcW w:w="1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город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</w:tr>
      <w:tr w:rsidR="007F2975" w:rsidTr="007F2975">
        <w:trPr>
          <w:trHeight w:val="467"/>
          <w:jc w:val="center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город</w:t>
            </w:r>
          </w:p>
        </w:tc>
      </w:tr>
      <w:tr w:rsidR="007F2975" w:rsidTr="007F2975">
        <w:trPr>
          <w:trHeight w:val="1048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Русский язык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</w:rPr>
              <w:t>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69,33%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3,6</w:t>
            </w:r>
          </w:p>
        </w:tc>
      </w:tr>
      <w:tr w:rsidR="007F2975" w:rsidTr="007F2975">
        <w:trPr>
          <w:trHeight w:val="1048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Математика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1 </w:t>
            </w:r>
          </w:p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66,66%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3,6</w:t>
            </w:r>
          </w:p>
        </w:tc>
      </w:tr>
    </w:tbl>
    <w:p w:rsidR="007F2975" w:rsidRDefault="007F2975" w:rsidP="007F2975">
      <w:pPr>
        <w:pStyle w:val="afa"/>
        <w:ind w:firstLine="142"/>
        <w:jc w:val="center"/>
        <w:rPr>
          <w:bCs/>
        </w:rPr>
      </w:pPr>
    </w:p>
    <w:p w:rsidR="007F2975" w:rsidRDefault="007F2975" w:rsidP="007F2975">
      <w:pPr>
        <w:jc w:val="center"/>
        <w:rPr>
          <w:bCs/>
        </w:rPr>
      </w:pPr>
      <w:r>
        <w:rPr>
          <w:bCs/>
        </w:rPr>
        <w:t xml:space="preserve">Результаты ОГЭ по </w:t>
      </w:r>
      <w:proofErr w:type="gramStart"/>
      <w:r>
        <w:rPr>
          <w:bCs/>
        </w:rPr>
        <w:t>предметам  по</w:t>
      </w:r>
      <w:proofErr w:type="gramEnd"/>
      <w:r>
        <w:rPr>
          <w:bCs/>
        </w:rPr>
        <w:t xml:space="preserve"> выбору в 2024 году</w:t>
      </w:r>
    </w:p>
    <w:tbl>
      <w:tblPr>
        <w:tblW w:w="14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3"/>
        <w:gridCol w:w="1306"/>
        <w:gridCol w:w="1487"/>
        <w:gridCol w:w="1490"/>
        <w:gridCol w:w="1487"/>
        <w:gridCol w:w="1492"/>
        <w:gridCol w:w="1176"/>
        <w:gridCol w:w="1177"/>
        <w:gridCol w:w="1142"/>
        <w:gridCol w:w="1275"/>
      </w:tblGrid>
      <w:tr w:rsidR="007F2975" w:rsidTr="007F2975">
        <w:trPr>
          <w:trHeight w:val="633"/>
          <w:jc w:val="center"/>
        </w:trPr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ind w:left="90"/>
              <w:jc w:val="center"/>
            </w:pPr>
            <w:r>
              <w:t>Предмет</w:t>
            </w:r>
          </w:p>
        </w:tc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Писали ОГЭ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 xml:space="preserve"> (чел.)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>Результаты (кол-во)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 xml:space="preserve">Качество 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>выполнения (%)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rPr>
                <w:bCs/>
              </w:rPr>
              <w:t>Средняя отметка</w:t>
            </w:r>
          </w:p>
        </w:tc>
      </w:tr>
      <w:tr w:rsidR="007F2975" w:rsidTr="007F2975">
        <w:trPr>
          <w:trHeight w:val="320"/>
          <w:jc w:val="center"/>
        </w:trPr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«5»</w:t>
            </w:r>
          </w:p>
        </w:tc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«4»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«3»</w:t>
            </w:r>
          </w:p>
        </w:tc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«2»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город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</w:tr>
      <w:tr w:rsidR="007F2975" w:rsidTr="007F2975">
        <w:trPr>
          <w:trHeight w:val="465"/>
          <w:jc w:val="center"/>
        </w:trPr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3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школа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город</w:t>
            </w:r>
          </w:p>
        </w:tc>
      </w:tr>
      <w:tr w:rsidR="007F2975" w:rsidTr="007F2975">
        <w:trPr>
          <w:trHeight w:val="95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Физика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  <w:shd w:val="clear" w:color="auto" w:fill="FFFFFF" w:themeFill="background1"/>
              </w:rPr>
              <w:t>50%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3,9</w:t>
            </w:r>
          </w:p>
        </w:tc>
      </w:tr>
      <w:tr w:rsidR="007F2975" w:rsidTr="007F2975">
        <w:trPr>
          <w:trHeight w:val="95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Химия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  <w:color w:val="000000" w:themeColor="text1"/>
                <w:shd w:val="clear" w:color="auto" w:fill="FFFFFF" w:themeFill="background1"/>
              </w:rPr>
              <w:t>77,77%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4,1</w:t>
            </w:r>
          </w:p>
        </w:tc>
      </w:tr>
      <w:tr w:rsidR="007F2975" w:rsidTr="007F2975">
        <w:trPr>
          <w:trHeight w:val="95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Обществознание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64,28%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  <w:p w:rsidR="007F2975" w:rsidRDefault="007F2975">
            <w:pPr>
              <w:spacing w:line="256" w:lineRule="auto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  <w:r>
              <w:rPr>
                <w:bCs/>
                <w:highlight w:val="yellow"/>
              </w:rPr>
              <w:t>?</w:t>
            </w:r>
          </w:p>
        </w:tc>
      </w:tr>
      <w:tr w:rsidR="007F2975" w:rsidTr="007F2975">
        <w:trPr>
          <w:trHeight w:val="95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География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 xml:space="preserve">1 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67,64%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3,4</w:t>
            </w:r>
          </w:p>
        </w:tc>
      </w:tr>
      <w:tr w:rsidR="007F2975" w:rsidTr="007F2975">
        <w:trPr>
          <w:trHeight w:val="95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Биология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60%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3,6</w:t>
            </w:r>
          </w:p>
        </w:tc>
      </w:tr>
      <w:tr w:rsidR="007F2975" w:rsidTr="007F2975">
        <w:trPr>
          <w:trHeight w:val="950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Информатика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41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19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  <w:color w:val="000000" w:themeColor="text1"/>
              </w:rPr>
              <w:t>53,65%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  <w:shd w:val="clear" w:color="auto" w:fill="FFFF00"/>
              </w:rPr>
              <w:t>?</w:t>
            </w:r>
          </w:p>
        </w:tc>
      </w:tr>
      <w:tr w:rsidR="007F2975" w:rsidTr="007F2975">
        <w:trPr>
          <w:trHeight w:val="1029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Английский язык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100%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4,4</w:t>
            </w:r>
          </w:p>
        </w:tc>
      </w:tr>
      <w:tr w:rsidR="007F2975" w:rsidTr="007F2975">
        <w:trPr>
          <w:trHeight w:val="1029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Литература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yellow"/>
              </w:rPr>
            </w:pPr>
            <w:r>
              <w:rPr>
                <w:bCs/>
                <w:color w:val="000000" w:themeColor="text1"/>
              </w:rPr>
              <w:t>100%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4,3</w:t>
            </w:r>
          </w:p>
        </w:tc>
      </w:tr>
      <w:tr w:rsidR="007F2975" w:rsidTr="007F2975">
        <w:trPr>
          <w:trHeight w:val="1029"/>
          <w:jc w:val="center"/>
        </w:trPr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История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  <w:highlight w:val="green"/>
              </w:rPr>
            </w:pPr>
            <w:r>
              <w:rPr>
                <w:bCs/>
              </w:rPr>
              <w:t>50%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bCs/>
              </w:rPr>
            </w:pPr>
            <w:r>
              <w:rPr>
                <w:bCs/>
              </w:rPr>
              <w:t>3,5</w:t>
            </w:r>
          </w:p>
        </w:tc>
      </w:tr>
    </w:tbl>
    <w:p w:rsidR="007F2975" w:rsidRDefault="007F2975" w:rsidP="007F2975">
      <w:pPr>
        <w:jc w:val="center"/>
        <w:rPr>
          <w:bCs/>
        </w:rPr>
      </w:pPr>
    </w:p>
    <w:p w:rsidR="007F2975" w:rsidRDefault="007F2975" w:rsidP="007F2975">
      <w:pPr>
        <w:pStyle w:val="af6"/>
        <w:jc w:val="both"/>
      </w:pPr>
      <w:r>
        <w:t xml:space="preserve">  В сравнении с предыдущими результатами можно видеть, что:</w:t>
      </w:r>
    </w:p>
    <w:tbl>
      <w:tblPr>
        <w:tblW w:w="152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8"/>
        <w:gridCol w:w="2186"/>
        <w:gridCol w:w="1083"/>
        <w:gridCol w:w="996"/>
        <w:gridCol w:w="995"/>
        <w:gridCol w:w="995"/>
        <w:gridCol w:w="2377"/>
        <w:gridCol w:w="1034"/>
        <w:gridCol w:w="995"/>
        <w:gridCol w:w="996"/>
        <w:gridCol w:w="995"/>
      </w:tblGrid>
      <w:tr w:rsidR="007F2975" w:rsidTr="007F2975">
        <w:trPr>
          <w:trHeight w:val="313"/>
        </w:trPr>
        <w:tc>
          <w:tcPr>
            <w:tcW w:w="2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Письменные </w:t>
            </w:r>
          </w:p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экзамены в 9-х классах</w:t>
            </w:r>
          </w:p>
        </w:tc>
        <w:tc>
          <w:tcPr>
            <w:tcW w:w="6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Русский язык</w:t>
            </w:r>
          </w:p>
        </w:tc>
        <w:tc>
          <w:tcPr>
            <w:tcW w:w="6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Математика</w:t>
            </w:r>
          </w:p>
        </w:tc>
      </w:tr>
      <w:tr w:rsidR="007F2975" w:rsidTr="007F2975">
        <w:trPr>
          <w:trHeight w:val="1445"/>
        </w:trPr>
        <w:tc>
          <w:tcPr>
            <w:tcW w:w="2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Результативность (%)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Качество (%)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Средняя отметка</w:t>
            </w:r>
          </w:p>
          <w:p w:rsidR="007F2975" w:rsidRDefault="007F2975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Результативность (%)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Качество (%)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Средняя отметка</w:t>
            </w:r>
          </w:p>
        </w:tc>
      </w:tr>
      <w:tr w:rsidR="007F2975" w:rsidTr="007F2975">
        <w:trPr>
          <w:trHeight w:val="799"/>
        </w:trPr>
        <w:tc>
          <w:tcPr>
            <w:tcW w:w="2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</w:p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школа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город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</w:p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школа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город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</w:p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школа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город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</w:p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школа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город</w:t>
            </w:r>
          </w:p>
        </w:tc>
      </w:tr>
      <w:tr w:rsidR="007F2975" w:rsidTr="007F2975">
        <w:trPr>
          <w:trHeight w:val="262"/>
        </w:trPr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2022-2023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70,68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98,28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63,79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</w:tr>
      <w:tr w:rsidR="007F2975" w:rsidTr="007F2975">
        <w:trPr>
          <w:trHeight w:val="262"/>
        </w:trPr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2023-2024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98,7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69,33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3,6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98,7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66,66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rPr>
                <w:bCs/>
              </w:rPr>
            </w:pPr>
            <w:r>
              <w:rPr>
                <w:bCs/>
              </w:rPr>
              <w:t>3,6</w:t>
            </w:r>
          </w:p>
        </w:tc>
      </w:tr>
    </w:tbl>
    <w:p w:rsidR="007F2975" w:rsidRDefault="007F2975" w:rsidP="007F2975">
      <w:pPr>
        <w:pStyle w:val="afa"/>
        <w:ind w:firstLine="142"/>
        <w:jc w:val="both"/>
      </w:pPr>
    </w:p>
    <w:p w:rsidR="007F2975" w:rsidRDefault="007F2975" w:rsidP="007F2975">
      <w:pPr>
        <w:pStyle w:val="af6"/>
        <w:jc w:val="both"/>
      </w:pPr>
      <w:r>
        <w:t xml:space="preserve">  Качество выполнения работ по русскому языку ниже на 1,35 % показателя 2022-2023 учебного года. Качество по математике по итогам экзамена на 2,87 % </w:t>
      </w:r>
      <w:r>
        <w:rPr>
          <w:b/>
        </w:rPr>
        <w:t>выше</w:t>
      </w:r>
      <w:r>
        <w:t>, чем аналогичный показатель 2022-</w:t>
      </w:r>
      <w:proofErr w:type="gramStart"/>
      <w:r>
        <w:t>2023  учебного</w:t>
      </w:r>
      <w:proofErr w:type="gramEnd"/>
      <w:r>
        <w:t xml:space="preserve"> года. </w:t>
      </w:r>
    </w:p>
    <w:p w:rsidR="007F2975" w:rsidRDefault="007F2975" w:rsidP="007F2975">
      <w:pPr>
        <w:pStyle w:val="af6"/>
        <w:ind w:firstLine="284"/>
        <w:jc w:val="both"/>
      </w:pPr>
      <w:r>
        <w:t xml:space="preserve">По уровню подготовки выпускники 9-х классов показали следующие результаты. </w:t>
      </w:r>
    </w:p>
    <w:tbl>
      <w:tblPr>
        <w:tblpPr w:leftFromText="180" w:rightFromText="180" w:bottomFromText="160" w:vertAnchor="text" w:horzAnchor="margin" w:tblpXSpec="center" w:tblpY="155"/>
        <w:tblW w:w="15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52"/>
        <w:gridCol w:w="2944"/>
        <w:gridCol w:w="3446"/>
        <w:gridCol w:w="2809"/>
        <w:gridCol w:w="2394"/>
      </w:tblGrid>
      <w:tr w:rsidR="007F2975" w:rsidTr="007F2975">
        <w:trPr>
          <w:trHeight w:val="302"/>
        </w:trPr>
        <w:tc>
          <w:tcPr>
            <w:tcW w:w="3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lastRenderedPageBreak/>
              <w:t xml:space="preserve">Образовательный </w:t>
            </w:r>
          </w:p>
          <w:p w:rsidR="007F2975" w:rsidRDefault="007F2975">
            <w:pPr>
              <w:spacing w:line="256" w:lineRule="auto"/>
              <w:rPr>
                <w:lang w:eastAsia="en-US"/>
              </w:rPr>
            </w:pPr>
            <w:r>
              <w:rPr>
                <w:iCs/>
                <w:lang w:eastAsia="en-US"/>
              </w:rPr>
              <w:t>предмет</w:t>
            </w:r>
          </w:p>
        </w:tc>
        <w:tc>
          <w:tcPr>
            <w:tcW w:w="115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iCs/>
                <w:lang w:eastAsia="en-US"/>
              </w:rPr>
              <w:t>Уровень подготовки выпускников к ГИА (баллы)</w:t>
            </w:r>
          </w:p>
        </w:tc>
      </w:tr>
      <w:tr w:rsidR="007F2975" w:rsidTr="007F2975">
        <w:trPr>
          <w:trHeight w:val="159"/>
        </w:trPr>
        <w:tc>
          <w:tcPr>
            <w:tcW w:w="3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минимальный (низкий)</w:t>
            </w:r>
          </w:p>
          <w:p w:rsidR="007F2975" w:rsidRDefault="007F2975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«2»</w:t>
            </w:r>
          </w:p>
        </w:tc>
        <w:tc>
          <w:tcPr>
            <w:tcW w:w="3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center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удовлетворительный (базовый)</w:t>
            </w:r>
          </w:p>
          <w:p w:rsidR="007F2975" w:rsidRDefault="007F297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iCs/>
                <w:lang w:eastAsia="en-US"/>
              </w:rPr>
              <w:t>«3»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iCs/>
                <w:lang w:eastAsia="en-US"/>
              </w:rPr>
              <w:t>хороший (повышенный) «4»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56" w:lineRule="auto"/>
              <w:jc w:val="center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отличный</w:t>
            </w:r>
          </w:p>
          <w:p w:rsidR="007F2975" w:rsidRDefault="007F2975">
            <w:pPr>
              <w:spacing w:line="256" w:lineRule="auto"/>
              <w:jc w:val="center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(высокий)</w:t>
            </w:r>
          </w:p>
          <w:p w:rsidR="007F2975" w:rsidRDefault="007F297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iCs/>
                <w:lang w:eastAsia="en-US"/>
              </w:rPr>
              <w:t>«5»</w:t>
            </w:r>
          </w:p>
        </w:tc>
      </w:tr>
      <w:tr w:rsidR="007F2975" w:rsidTr="007F2975">
        <w:trPr>
          <w:trHeight w:val="260"/>
        </w:trPr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autoSpaceDE w:val="0"/>
              <w:autoSpaceDN w:val="0"/>
              <w:adjustRightInd w:val="0"/>
              <w:spacing w:line="25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Русский язык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gramStart"/>
            <w:r>
              <w:rPr>
                <w:lang w:eastAsia="en-US"/>
              </w:rPr>
              <w:t xml:space="preserve">   (</w:t>
            </w:r>
            <w:proofErr w:type="gramEnd"/>
            <w:r>
              <w:rPr>
                <w:lang w:eastAsia="en-US"/>
              </w:rPr>
              <w:t>1,33 %)</w:t>
            </w:r>
          </w:p>
        </w:tc>
        <w:tc>
          <w:tcPr>
            <w:tcW w:w="3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22  (</w:t>
            </w:r>
            <w:proofErr w:type="gramEnd"/>
            <w:r>
              <w:rPr>
                <w:lang w:eastAsia="en-US"/>
              </w:rPr>
              <w:t>29,33 %)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37 (49,33 %)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 (20%)</w:t>
            </w:r>
          </w:p>
        </w:tc>
      </w:tr>
      <w:tr w:rsidR="007F2975" w:rsidTr="007F2975">
        <w:trPr>
          <w:trHeight w:val="358"/>
        </w:trPr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autoSpaceDE w:val="0"/>
              <w:autoSpaceDN w:val="0"/>
              <w:adjustRightInd w:val="0"/>
              <w:spacing w:line="27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1 </w:t>
            </w:r>
            <w:proofErr w:type="gramStart"/>
            <w:r>
              <w:rPr>
                <w:iCs/>
                <w:lang w:eastAsia="en-US"/>
              </w:rPr>
              <w:t xml:space="preserve">   (</w:t>
            </w:r>
            <w:proofErr w:type="gramEnd"/>
            <w:r>
              <w:rPr>
                <w:iCs/>
                <w:lang w:eastAsia="en-US"/>
              </w:rPr>
              <w:t>1,33 %)</w:t>
            </w:r>
          </w:p>
        </w:tc>
        <w:tc>
          <w:tcPr>
            <w:tcW w:w="3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76" w:lineRule="auto"/>
              <w:rPr>
                <w:iCs/>
                <w:lang w:eastAsia="en-US"/>
              </w:rPr>
            </w:pPr>
            <w:proofErr w:type="gramStart"/>
            <w:r>
              <w:rPr>
                <w:iCs/>
                <w:lang w:eastAsia="en-US"/>
              </w:rPr>
              <w:t>24  (</w:t>
            </w:r>
            <w:proofErr w:type="gramEnd"/>
            <w:r>
              <w:rPr>
                <w:iCs/>
                <w:lang w:eastAsia="en-US"/>
              </w:rPr>
              <w:t>32%)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76" w:lineRule="auto"/>
              <w:rPr>
                <w:iCs/>
                <w:lang w:eastAsia="en-US"/>
              </w:rPr>
            </w:pPr>
            <w:proofErr w:type="gramStart"/>
            <w:r>
              <w:rPr>
                <w:iCs/>
                <w:lang w:eastAsia="en-US"/>
              </w:rPr>
              <w:t>49  (</w:t>
            </w:r>
            <w:proofErr w:type="gramEnd"/>
            <w:r>
              <w:rPr>
                <w:iCs/>
                <w:lang w:eastAsia="en-US"/>
              </w:rPr>
              <w:t>65,33%)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spacing w:line="27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1 (1,33%)</w:t>
            </w:r>
          </w:p>
        </w:tc>
      </w:tr>
    </w:tbl>
    <w:p w:rsidR="007F2975" w:rsidRDefault="007F2975" w:rsidP="007F2975">
      <w:pPr>
        <w:pStyle w:val="afa"/>
        <w:ind w:firstLine="142"/>
        <w:jc w:val="both"/>
        <w:rPr>
          <w:b/>
        </w:rPr>
      </w:pPr>
      <w:r>
        <w:rPr>
          <w:b/>
        </w:rPr>
        <w:t>Анализ государственной итоговой аттестации в 11-х классах.</w:t>
      </w:r>
    </w:p>
    <w:p w:rsidR="007F2975" w:rsidRDefault="007F2975" w:rsidP="007F2975">
      <w:pPr>
        <w:pStyle w:val="afa"/>
        <w:ind w:firstLine="142"/>
        <w:jc w:val="both"/>
      </w:pPr>
      <w:r>
        <w:rPr>
          <w:b/>
        </w:rPr>
        <w:t xml:space="preserve"> </w:t>
      </w:r>
      <w:r>
        <w:t xml:space="preserve"> В 2023-2024 учебном году в школе выпускался </w:t>
      </w:r>
      <w:proofErr w:type="gramStart"/>
      <w:r>
        <w:t>1  класс</w:t>
      </w:r>
      <w:proofErr w:type="gramEnd"/>
      <w:r>
        <w:t xml:space="preserve">. К государственной итоговой аттестации за курс среднего общего образования допущены все выпускники 11 класса (26 </w:t>
      </w:r>
      <w:proofErr w:type="gramStart"/>
      <w:r>
        <w:t>чел</w:t>
      </w:r>
      <w:proofErr w:type="gramEnd"/>
      <w:r>
        <w:t xml:space="preserve"> - 100%).  </w:t>
      </w:r>
    </w:p>
    <w:p w:rsidR="007F2975" w:rsidRDefault="007F2975" w:rsidP="007F2975">
      <w:pPr>
        <w:ind w:left="-993"/>
        <w:jc w:val="center"/>
        <w:rPr>
          <w:bCs/>
        </w:rPr>
      </w:pPr>
    </w:p>
    <w:tbl>
      <w:tblPr>
        <w:tblW w:w="153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0"/>
        <w:gridCol w:w="1702"/>
        <w:gridCol w:w="2953"/>
        <w:gridCol w:w="2412"/>
        <w:gridCol w:w="1173"/>
        <w:gridCol w:w="1118"/>
        <w:gridCol w:w="3687"/>
      </w:tblGrid>
      <w:tr w:rsidR="007F2975" w:rsidTr="007F2975">
        <w:trPr>
          <w:trHeight w:val="703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ind w:left="-108" w:hanging="568"/>
              <w:jc w:val="center"/>
            </w:pPr>
            <w:r>
              <w:t>Предмет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Сдавали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ЕГЭ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Максимальный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балл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Минимальный балл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Средний балл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 xml:space="preserve">Не набрали минимальное количество </w:t>
            </w:r>
            <w:proofErr w:type="gramStart"/>
            <w:r>
              <w:t>баллов  (</w:t>
            </w:r>
            <w:proofErr w:type="gramEnd"/>
            <w:r>
              <w:t>чел.)</w:t>
            </w:r>
          </w:p>
        </w:tc>
      </w:tr>
      <w:tr w:rsidR="007F2975" w:rsidTr="007F2975">
        <w:trPr>
          <w:trHeight w:val="384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975" w:rsidRDefault="007F2975">
            <w:pPr>
              <w:spacing w:line="256" w:lineRule="auto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школа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город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  <w:rPr>
                <w:highlight w:val="yellow"/>
              </w:rPr>
            </w:pPr>
          </w:p>
        </w:tc>
      </w:tr>
      <w:tr w:rsidR="007F2975" w:rsidTr="007F2975">
        <w:trPr>
          <w:trHeight w:val="6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</w:pPr>
            <w: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26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100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40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65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64,3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102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</w:pPr>
            <w:r>
              <w:t>Математика</w:t>
            </w:r>
          </w:p>
          <w:p w:rsidR="007F2975" w:rsidRDefault="007F2975">
            <w:pPr>
              <w:pStyle w:val="Default"/>
              <w:spacing w:line="256" w:lineRule="auto"/>
            </w:pPr>
            <w:r>
              <w:t>(профильный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 xml:space="preserve"> 16 чел.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82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27</w:t>
            </w:r>
          </w:p>
          <w:p w:rsidR="007F2975" w:rsidRDefault="007F2975" w:rsidP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53,93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62,5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</w:pPr>
          </w:p>
          <w:p w:rsidR="007F2975" w:rsidRDefault="007F2975">
            <w:pPr>
              <w:pStyle w:val="Default"/>
              <w:spacing w:line="256" w:lineRule="auto"/>
            </w:pPr>
            <w: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10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62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41</w:t>
            </w:r>
          </w:p>
          <w:p w:rsidR="007F2975" w:rsidRDefault="007F2975" w:rsidP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53,6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61,8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59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</w:pPr>
          </w:p>
          <w:p w:rsidR="007F2975" w:rsidRDefault="007F2975">
            <w:pPr>
              <w:pStyle w:val="Default"/>
              <w:spacing w:line="256" w:lineRule="auto"/>
            </w:pPr>
            <w:r>
              <w:t>Химия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2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84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71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78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55,3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</w:pPr>
          </w:p>
          <w:p w:rsidR="007F2975" w:rsidRDefault="007F2975">
            <w:pPr>
              <w:pStyle w:val="Default"/>
              <w:spacing w:line="256" w:lineRule="auto"/>
            </w:pPr>
            <w:r>
              <w:t>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1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100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100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59,7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</w:pPr>
          </w:p>
          <w:p w:rsidR="007F2975" w:rsidRDefault="007F2975">
            <w:pPr>
              <w:pStyle w:val="Default"/>
              <w:spacing w:line="256" w:lineRule="auto"/>
            </w:pPr>
            <w: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14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92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25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68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55,1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</w:pPr>
          </w:p>
          <w:p w:rsidR="007F2975" w:rsidRDefault="007F2975">
            <w:pPr>
              <w:pStyle w:val="Default"/>
              <w:spacing w:line="256" w:lineRule="auto"/>
            </w:pPr>
            <w:r>
              <w:t>Английский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3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88</w:t>
            </w:r>
          </w:p>
          <w:p w:rsidR="007F2975" w:rsidRDefault="007F2975" w:rsidP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29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53,66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68,7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F2975" w:rsidRDefault="007F2975">
            <w:pPr>
              <w:pStyle w:val="Default"/>
              <w:spacing w:line="256" w:lineRule="auto"/>
              <w:jc w:val="center"/>
            </w:pPr>
          </w:p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</w:pPr>
            <w:r>
              <w:t>География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2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65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54</w:t>
            </w:r>
          </w:p>
          <w:p w:rsidR="007F2975" w:rsidRDefault="007F2975">
            <w:pPr>
              <w:pStyle w:val="Default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Pr="007F2975" w:rsidRDefault="007F2975">
            <w:pPr>
              <w:pStyle w:val="Default"/>
              <w:spacing w:line="256" w:lineRule="auto"/>
              <w:jc w:val="center"/>
            </w:pPr>
            <w:r w:rsidRPr="007F2975">
              <w:t>60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56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</w:pP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</w:pPr>
            <w:r>
              <w:t>Информатика</w:t>
            </w: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4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75</w:t>
            </w:r>
          </w:p>
          <w:p w:rsidR="007F2975" w:rsidRDefault="007F2975" w:rsidP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0</w:t>
            </w: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P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  <w:p w:rsidR="007F2975" w:rsidRP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 w:rsidRPr="007F2975">
              <w:t>46,75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53,96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1</w:t>
            </w: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</w:pPr>
            <w: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7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77</w:t>
            </w: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33</w:t>
            </w: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P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 w:rsidRPr="007F2975">
              <w:t>48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50,7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0</w:t>
            </w:r>
          </w:p>
        </w:tc>
      </w:tr>
      <w:tr w:rsidR="007F2975" w:rsidTr="007F2975">
        <w:trPr>
          <w:trHeight w:val="56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</w:pPr>
            <w:r>
              <w:t>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2 чел.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63</w:t>
            </w: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57</w:t>
            </w:r>
          </w:p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P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 w:rsidRPr="007F2975">
              <w:t>60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61,6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975" w:rsidRDefault="007F2975">
            <w:pPr>
              <w:pStyle w:val="Default"/>
              <w:shd w:val="clear" w:color="auto" w:fill="FFFFFF" w:themeFill="background1"/>
              <w:spacing w:line="256" w:lineRule="auto"/>
              <w:jc w:val="center"/>
            </w:pPr>
            <w:r>
              <w:t>0</w:t>
            </w:r>
          </w:p>
        </w:tc>
      </w:tr>
    </w:tbl>
    <w:p w:rsidR="007F2975" w:rsidRDefault="007F2975" w:rsidP="007F2975">
      <w:pPr>
        <w:shd w:val="clear" w:color="auto" w:fill="FFFFFF" w:themeFill="background1"/>
        <w:ind w:left="-993"/>
        <w:jc w:val="center"/>
        <w:rPr>
          <w:bCs/>
        </w:rPr>
      </w:pPr>
    </w:p>
    <w:p w:rsidR="007F2975" w:rsidRDefault="007F2975" w:rsidP="007F2975">
      <w:pPr>
        <w:ind w:left="-284" w:right="-456" w:hanging="709"/>
      </w:pPr>
    </w:p>
    <w:p w:rsidR="00A531C5" w:rsidRDefault="00DE2A2B">
      <w:pPr>
        <w:rPr>
          <w:bCs/>
        </w:rPr>
      </w:pPr>
      <w:r>
        <w:rPr>
          <w:bCs/>
        </w:rPr>
        <w:t>Из 2</w:t>
      </w:r>
      <w:r w:rsidR="007F2975">
        <w:rPr>
          <w:bCs/>
        </w:rPr>
        <w:t>6</w:t>
      </w:r>
      <w:r>
        <w:rPr>
          <w:bCs/>
        </w:rPr>
        <w:t xml:space="preserve"> выпускников 11 класса </w:t>
      </w:r>
      <w:r w:rsidR="00F738E0">
        <w:rPr>
          <w:bCs/>
        </w:rPr>
        <w:t>5</w:t>
      </w:r>
      <w:r>
        <w:rPr>
          <w:bCs/>
        </w:rPr>
        <w:t xml:space="preserve"> человек или </w:t>
      </w:r>
      <w:r w:rsidR="00F738E0">
        <w:rPr>
          <w:bCs/>
        </w:rPr>
        <w:t>19,2</w:t>
      </w:r>
      <w:r>
        <w:rPr>
          <w:bCs/>
        </w:rPr>
        <w:t xml:space="preserve"> % окончили школу с аттестатом особого образца и медалями </w:t>
      </w:r>
      <w:proofErr w:type="gramStart"/>
      <w:r>
        <w:rPr>
          <w:bCs/>
        </w:rPr>
        <w:t>« За</w:t>
      </w:r>
      <w:proofErr w:type="gramEnd"/>
      <w:r>
        <w:rPr>
          <w:bCs/>
        </w:rPr>
        <w:t xml:space="preserve"> отличные успехи  в учении»</w:t>
      </w:r>
    </w:p>
    <w:p w:rsidR="00A531C5" w:rsidRDefault="00DE2A2B">
      <w:pPr>
        <w:ind w:right="-456"/>
        <w:jc w:val="both"/>
        <w:rPr>
          <w:sz w:val="24"/>
          <w:szCs w:val="24"/>
        </w:rPr>
      </w:pPr>
      <w:r>
        <w:rPr>
          <w:sz w:val="24"/>
          <w:szCs w:val="24"/>
        </w:rPr>
        <w:t>В 202</w:t>
      </w:r>
      <w:r w:rsidR="00F738E0">
        <w:rPr>
          <w:sz w:val="24"/>
          <w:szCs w:val="24"/>
        </w:rPr>
        <w:t>4</w:t>
      </w:r>
      <w:r>
        <w:rPr>
          <w:sz w:val="24"/>
          <w:szCs w:val="24"/>
        </w:rPr>
        <w:t xml:space="preserve"> году продолжило работу Научное общество учащихся (НОУ), прошла восьмая школьная научно-практическая конференция «Прометеев огонь» и </w:t>
      </w:r>
      <w:r w:rsidR="00F738E0">
        <w:rPr>
          <w:sz w:val="24"/>
          <w:szCs w:val="24"/>
        </w:rPr>
        <w:t>восьмая</w:t>
      </w:r>
      <w:r>
        <w:rPr>
          <w:sz w:val="24"/>
          <w:szCs w:val="24"/>
        </w:rPr>
        <w:t xml:space="preserve"> научно-практическая конференция младших школьников «Планета эрудитов». Лучшие научно-исследовательские работы учащихся были направлены на городскую научно-практическую конференцию школьников «Старт в науку». </w:t>
      </w:r>
      <w:r w:rsidR="00F738E0">
        <w:rPr>
          <w:sz w:val="24"/>
          <w:szCs w:val="24"/>
        </w:rPr>
        <w:t>5</w:t>
      </w:r>
      <w:r>
        <w:rPr>
          <w:sz w:val="24"/>
          <w:szCs w:val="24"/>
        </w:rPr>
        <w:t xml:space="preserve"> научно -практические работы стали призерами на муниципальном этапе.</w:t>
      </w:r>
    </w:p>
    <w:p w:rsidR="00F738E0" w:rsidRDefault="00DE2A2B" w:rsidP="00F738E0">
      <w:pPr>
        <w:tabs>
          <w:tab w:val="left" w:pos="9126"/>
        </w:tabs>
      </w:pPr>
      <w:r>
        <w:t xml:space="preserve">Ежегодно учащиеся школы являются участниками, призерами и победителями олимпиад, конкурсов и соревнований различного уровня. </w:t>
      </w:r>
      <w:r w:rsidR="00F738E0">
        <w:t xml:space="preserve">Обучающиеся приняли активное участие во </w:t>
      </w:r>
      <w:proofErr w:type="spellStart"/>
      <w:r w:rsidR="00F738E0">
        <w:t>ВсОШ</w:t>
      </w:r>
      <w:proofErr w:type="spellEnd"/>
      <w:r w:rsidR="00F738E0">
        <w:t xml:space="preserve">. На школьном уровне-1437 участников, из них 368 победителей и призеров ШЭ </w:t>
      </w:r>
      <w:proofErr w:type="spellStart"/>
      <w:r w:rsidR="00F738E0">
        <w:t>ВсОШ</w:t>
      </w:r>
      <w:proofErr w:type="spellEnd"/>
      <w:r w:rsidR="00F738E0">
        <w:t>.</w:t>
      </w:r>
    </w:p>
    <w:p w:rsidR="00A531C5" w:rsidRDefault="00DE2A2B">
      <w:pPr>
        <w:tabs>
          <w:tab w:val="left" w:pos="9126"/>
        </w:tabs>
        <w:rPr>
          <w:sz w:val="24"/>
          <w:szCs w:val="24"/>
        </w:rPr>
      </w:pPr>
      <w:r>
        <w:rPr>
          <w:sz w:val="24"/>
          <w:szCs w:val="24"/>
        </w:rPr>
        <w:t>Победителями и призерами муниципального этапа ВОШ по различным предметам в 202</w:t>
      </w:r>
      <w:r w:rsidR="00F738E0">
        <w:rPr>
          <w:sz w:val="24"/>
          <w:szCs w:val="24"/>
        </w:rPr>
        <w:t>3</w:t>
      </w:r>
      <w:r>
        <w:rPr>
          <w:sz w:val="24"/>
          <w:szCs w:val="24"/>
        </w:rPr>
        <w:t>-202</w:t>
      </w:r>
      <w:r w:rsidR="00F738E0">
        <w:rPr>
          <w:sz w:val="24"/>
          <w:szCs w:val="24"/>
        </w:rPr>
        <w:t>4</w:t>
      </w:r>
      <w:r>
        <w:rPr>
          <w:sz w:val="24"/>
          <w:szCs w:val="24"/>
        </w:rPr>
        <w:t xml:space="preserve"> году стали   24 ученика</w:t>
      </w:r>
      <w:bookmarkStart w:id="0" w:name="_Hlk115249473"/>
      <w:r>
        <w:rPr>
          <w:sz w:val="24"/>
          <w:szCs w:val="24"/>
        </w:rPr>
        <w:t>:</w:t>
      </w:r>
    </w:p>
    <w:p w:rsidR="00A531C5" w:rsidRPr="005D3FD7" w:rsidRDefault="00DE2A2B">
      <w:pPr>
        <w:tabs>
          <w:tab w:val="left" w:pos="9126"/>
        </w:tabs>
        <w:rPr>
          <w:sz w:val="24"/>
          <w:szCs w:val="24"/>
        </w:rPr>
      </w:pPr>
      <w:r>
        <w:rPr>
          <w:sz w:val="24"/>
          <w:szCs w:val="24"/>
        </w:rPr>
        <w:t>История –</w:t>
      </w:r>
      <w:r w:rsidR="00F738E0">
        <w:rPr>
          <w:sz w:val="24"/>
          <w:szCs w:val="24"/>
        </w:rPr>
        <w:t>1 победитель и один</w:t>
      </w:r>
      <w:r>
        <w:rPr>
          <w:sz w:val="24"/>
          <w:szCs w:val="24"/>
        </w:rPr>
        <w:t xml:space="preserve"> призер, обществознание – </w:t>
      </w:r>
      <w:r w:rsidR="00F738E0">
        <w:rPr>
          <w:sz w:val="24"/>
          <w:szCs w:val="24"/>
        </w:rPr>
        <w:t>1</w:t>
      </w:r>
      <w:r>
        <w:rPr>
          <w:sz w:val="24"/>
          <w:szCs w:val="24"/>
        </w:rPr>
        <w:t xml:space="preserve"> победител</w:t>
      </w:r>
      <w:r w:rsidR="00F738E0">
        <w:rPr>
          <w:sz w:val="24"/>
          <w:szCs w:val="24"/>
        </w:rPr>
        <w:t>ь</w:t>
      </w:r>
      <w:r>
        <w:rPr>
          <w:sz w:val="24"/>
          <w:szCs w:val="24"/>
        </w:rPr>
        <w:t xml:space="preserve"> и </w:t>
      </w:r>
      <w:r w:rsidR="00F738E0">
        <w:rPr>
          <w:sz w:val="24"/>
          <w:szCs w:val="24"/>
        </w:rPr>
        <w:t>2</w:t>
      </w:r>
      <w:r>
        <w:rPr>
          <w:sz w:val="24"/>
          <w:szCs w:val="24"/>
        </w:rPr>
        <w:t xml:space="preserve"> призера, право-</w:t>
      </w:r>
      <w:r w:rsidR="00F738E0">
        <w:rPr>
          <w:sz w:val="24"/>
          <w:szCs w:val="24"/>
        </w:rPr>
        <w:t xml:space="preserve"> 3 </w:t>
      </w:r>
      <w:proofErr w:type="gramStart"/>
      <w:r w:rsidR="00F738E0">
        <w:rPr>
          <w:sz w:val="24"/>
          <w:szCs w:val="24"/>
        </w:rPr>
        <w:t>победителя  и</w:t>
      </w:r>
      <w:proofErr w:type="gramEnd"/>
      <w:r>
        <w:rPr>
          <w:sz w:val="24"/>
          <w:szCs w:val="24"/>
        </w:rPr>
        <w:t xml:space="preserve"> </w:t>
      </w:r>
      <w:r w:rsidR="00F738E0">
        <w:rPr>
          <w:sz w:val="24"/>
          <w:szCs w:val="24"/>
        </w:rPr>
        <w:t>3</w:t>
      </w:r>
      <w:r>
        <w:rPr>
          <w:sz w:val="24"/>
          <w:szCs w:val="24"/>
        </w:rPr>
        <w:t xml:space="preserve"> призера, физкультура – 2 победителя и </w:t>
      </w:r>
      <w:r w:rsidR="00F738E0">
        <w:rPr>
          <w:sz w:val="24"/>
          <w:szCs w:val="24"/>
        </w:rPr>
        <w:t>4</w:t>
      </w:r>
      <w:r>
        <w:rPr>
          <w:sz w:val="24"/>
          <w:szCs w:val="24"/>
        </w:rPr>
        <w:t xml:space="preserve"> призер</w:t>
      </w:r>
      <w:r w:rsidR="00F738E0">
        <w:rPr>
          <w:sz w:val="24"/>
          <w:szCs w:val="24"/>
        </w:rPr>
        <w:t>а</w:t>
      </w:r>
      <w:r>
        <w:rPr>
          <w:sz w:val="24"/>
          <w:szCs w:val="24"/>
        </w:rPr>
        <w:t>, литература-  4 призера,</w:t>
      </w:r>
      <w:r w:rsidR="00F738E0">
        <w:rPr>
          <w:sz w:val="24"/>
          <w:szCs w:val="24"/>
        </w:rPr>
        <w:t xml:space="preserve"> ОБЖ – 2 призера, испанский</w:t>
      </w:r>
      <w:r>
        <w:rPr>
          <w:sz w:val="24"/>
          <w:szCs w:val="24"/>
        </w:rPr>
        <w:t xml:space="preserve"> язык -1 п</w:t>
      </w:r>
      <w:r w:rsidR="00F738E0">
        <w:rPr>
          <w:sz w:val="24"/>
          <w:szCs w:val="24"/>
        </w:rPr>
        <w:t>обедитель</w:t>
      </w:r>
      <w:r>
        <w:rPr>
          <w:sz w:val="24"/>
          <w:szCs w:val="24"/>
        </w:rPr>
        <w:t xml:space="preserve">,  биология- </w:t>
      </w:r>
      <w:r w:rsidR="00F738E0">
        <w:rPr>
          <w:sz w:val="24"/>
          <w:szCs w:val="24"/>
        </w:rPr>
        <w:t>2</w:t>
      </w:r>
      <w:r>
        <w:rPr>
          <w:sz w:val="24"/>
          <w:szCs w:val="24"/>
        </w:rPr>
        <w:t xml:space="preserve"> призер</w:t>
      </w:r>
      <w:r w:rsidR="00F738E0">
        <w:rPr>
          <w:sz w:val="24"/>
          <w:szCs w:val="24"/>
        </w:rPr>
        <w:t>а</w:t>
      </w:r>
      <w:r>
        <w:rPr>
          <w:sz w:val="24"/>
          <w:szCs w:val="24"/>
        </w:rPr>
        <w:t>.</w:t>
      </w:r>
      <w:r w:rsidR="00F738E0">
        <w:rPr>
          <w:sz w:val="24"/>
          <w:szCs w:val="24"/>
        </w:rPr>
        <w:t xml:space="preserve"> На региональном </w:t>
      </w:r>
      <w:r w:rsidR="00F738E0" w:rsidRPr="005D3FD7">
        <w:rPr>
          <w:sz w:val="24"/>
          <w:szCs w:val="24"/>
        </w:rPr>
        <w:t xml:space="preserve">этапе </w:t>
      </w:r>
      <w:proofErr w:type="gramStart"/>
      <w:r w:rsidR="00F738E0" w:rsidRPr="005D3FD7">
        <w:rPr>
          <w:sz w:val="24"/>
          <w:szCs w:val="24"/>
        </w:rPr>
        <w:t>ВСОШ  по</w:t>
      </w:r>
      <w:proofErr w:type="gramEnd"/>
      <w:r w:rsidR="00F738E0" w:rsidRPr="005D3FD7">
        <w:rPr>
          <w:sz w:val="24"/>
          <w:szCs w:val="24"/>
        </w:rPr>
        <w:t xml:space="preserve"> праву -1 победитель и 2 призера</w:t>
      </w:r>
      <w:r w:rsidR="00BB7A99" w:rsidRPr="005D3FD7">
        <w:rPr>
          <w:sz w:val="24"/>
          <w:szCs w:val="24"/>
        </w:rPr>
        <w:t>.</w:t>
      </w:r>
    </w:p>
    <w:bookmarkEnd w:id="0"/>
    <w:p w:rsidR="00A531C5" w:rsidRPr="005D3FD7" w:rsidRDefault="00DE2A2B">
      <w:pPr>
        <w:rPr>
          <w:sz w:val="24"/>
          <w:szCs w:val="24"/>
        </w:rPr>
      </w:pPr>
      <w:r w:rsidRPr="005D3FD7">
        <w:rPr>
          <w:sz w:val="24"/>
          <w:szCs w:val="24"/>
        </w:rPr>
        <w:t xml:space="preserve">Воспитанники и педагоги школы приняли участие в конкурсах различной направленности, сотрудничая в этой работе с муниципальными учреждениями дополнительного образования: ЦХР, СЮТ, ДДЮТ, </w:t>
      </w:r>
      <w:proofErr w:type="spellStart"/>
      <w:r w:rsidRPr="005D3FD7">
        <w:rPr>
          <w:sz w:val="24"/>
          <w:szCs w:val="24"/>
        </w:rPr>
        <w:t>ЭкБЦ</w:t>
      </w:r>
      <w:proofErr w:type="spellEnd"/>
      <w:r w:rsidRPr="005D3FD7">
        <w:rPr>
          <w:sz w:val="24"/>
          <w:szCs w:val="24"/>
        </w:rPr>
        <w:t>, МБУ «ЦБС», МБУ ДПО «</w:t>
      </w:r>
      <w:proofErr w:type="spellStart"/>
      <w:r w:rsidRPr="005D3FD7">
        <w:rPr>
          <w:sz w:val="24"/>
          <w:szCs w:val="24"/>
        </w:rPr>
        <w:t>ЦЭМи</w:t>
      </w:r>
      <w:proofErr w:type="spellEnd"/>
      <w:r w:rsidRPr="005D3FD7">
        <w:rPr>
          <w:sz w:val="24"/>
          <w:szCs w:val="24"/>
        </w:rPr>
        <w:t xml:space="preserve"> ИМС» и др. Всего участниками конкурсов в 202</w:t>
      </w:r>
      <w:r w:rsidR="005D3FD7">
        <w:rPr>
          <w:sz w:val="24"/>
          <w:szCs w:val="24"/>
        </w:rPr>
        <w:t>4</w:t>
      </w:r>
      <w:r w:rsidRPr="005D3FD7">
        <w:rPr>
          <w:sz w:val="24"/>
          <w:szCs w:val="24"/>
        </w:rPr>
        <w:t>году стали 634 учащихся. 133 человека стали призерами международных и всероссийских конкурсов.</w:t>
      </w:r>
    </w:p>
    <w:p w:rsidR="00A531C5" w:rsidRDefault="00DE2A2B">
      <w:pPr>
        <w:rPr>
          <w:sz w:val="24"/>
          <w:szCs w:val="24"/>
        </w:rPr>
      </w:pPr>
      <w:r w:rsidRPr="005D3FD7">
        <w:rPr>
          <w:sz w:val="24"/>
          <w:szCs w:val="24"/>
        </w:rPr>
        <w:t>Наблюдается повышение количества призовых мест в Международных и Всероссийских интернет-конкурсах.</w:t>
      </w:r>
      <w:r>
        <w:rPr>
          <w:sz w:val="24"/>
          <w:szCs w:val="24"/>
        </w:rPr>
        <w:t xml:space="preserve"> </w:t>
      </w:r>
    </w:p>
    <w:p w:rsidR="00A531C5" w:rsidRDefault="00DE2A2B">
      <w:pPr>
        <w:spacing w:line="240" w:lineRule="atLeast"/>
        <w:jc w:val="both"/>
        <w:rPr>
          <w:b/>
          <w:sz w:val="24"/>
          <w:szCs w:val="24"/>
        </w:rPr>
      </w:pPr>
      <w:r>
        <w:rPr>
          <w:b/>
          <w:color w:val="464C55"/>
          <w:sz w:val="24"/>
          <w:szCs w:val="24"/>
          <w:shd w:val="clear" w:color="auto" w:fill="FFFFFF"/>
        </w:rPr>
        <w:t>Востребованность выпускников</w:t>
      </w:r>
      <w:r>
        <w:rPr>
          <w:b/>
          <w:sz w:val="24"/>
          <w:szCs w:val="24"/>
        </w:rPr>
        <w:t xml:space="preserve"> </w:t>
      </w:r>
    </w:p>
    <w:p w:rsidR="00BB7A99" w:rsidRDefault="00BB7A99" w:rsidP="00BB7A99">
      <w:pPr>
        <w:pStyle w:val="afa"/>
        <w:ind w:firstLine="708"/>
        <w:jc w:val="both"/>
      </w:pPr>
      <w:r>
        <w:t>С обучающимися 9-х и 11-х классов проводится работа по профориентации. На родительских и классных собраниях давалась информация о реальных возможностях рынка труда и о системе профессиональной подготовки в    г. Дзержинске. Информация о возможностях продолжения образования выпускников вывешивалась на постоянно действующем стенде по профориентации и на сайте школы. Обучающиеся 9 и 11-х классов посетили вместе с педагогом-психологом ярмарку вакансий в центре занятости.  За продолжением образования выпускников ведется контроль классными руководителями и администрацией школы.</w:t>
      </w:r>
    </w:p>
    <w:p w:rsidR="00BB7A99" w:rsidRDefault="00BB7A99" w:rsidP="00BB7A99">
      <w:pPr>
        <w:jc w:val="both"/>
      </w:pPr>
      <w:r>
        <w:t xml:space="preserve"> </w:t>
      </w:r>
    </w:p>
    <w:tbl>
      <w:tblPr>
        <w:tblW w:w="1477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60"/>
        <w:gridCol w:w="2693"/>
        <w:gridCol w:w="3119"/>
      </w:tblGrid>
      <w:tr w:rsidR="00BB7A99" w:rsidTr="00132A09">
        <w:trPr>
          <w:trHeight w:val="829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left="176"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Общее количество </w:t>
            </w:r>
          </w:p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b/>
                <w:lang w:eastAsia="en-US"/>
              </w:rPr>
              <w:t>обучающихся, окончивших ОУ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2022</w:t>
            </w:r>
            <w:r>
              <w:rPr>
                <w:b/>
                <w:lang w:val="en-US" w:eastAsia="en-US"/>
              </w:rPr>
              <w:t>/</w:t>
            </w:r>
          </w:p>
          <w:p w:rsidR="00BB7A99" w:rsidRDefault="00BB7A99" w:rsidP="00132A09">
            <w:pPr>
              <w:pStyle w:val="afa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2023</w:t>
            </w:r>
            <w:r>
              <w:rPr>
                <w:b/>
                <w:lang w:val="en-US" w:eastAsia="en-US"/>
              </w:rPr>
              <w:t>/</w:t>
            </w:r>
          </w:p>
          <w:p w:rsidR="00BB7A99" w:rsidRDefault="00BB7A99" w:rsidP="00132A09">
            <w:pPr>
              <w:pStyle w:val="afa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2024</w:t>
            </w:r>
          </w:p>
        </w:tc>
      </w:tr>
      <w:tr w:rsidR="00BB7A99" w:rsidTr="00132A09">
        <w:trPr>
          <w:trHeight w:val="557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Основная </w:t>
            </w:r>
          </w:p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b/>
                <w:i/>
                <w:lang w:eastAsia="en-US"/>
              </w:rPr>
              <w:t>общеобразовательная школа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75</w:t>
            </w:r>
          </w:p>
        </w:tc>
      </w:tr>
      <w:tr w:rsidR="00BB7A99" w:rsidTr="00132A09">
        <w:trPr>
          <w:trHeight w:val="561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Из них:</w:t>
            </w:r>
          </w:p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получили аттестат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</w:t>
            </w:r>
          </w:p>
        </w:tc>
      </w:tr>
      <w:tr w:rsidR="00BB7A99" w:rsidTr="00132A09">
        <w:trPr>
          <w:trHeight w:val="286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выпущены со справкой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</w:tr>
      <w:tr w:rsidR="00BB7A99" w:rsidTr="00132A09">
        <w:trPr>
          <w:trHeight w:val="286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получили аттестат с отличием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</w:t>
            </w:r>
          </w:p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(3,39%)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</w:t>
            </w:r>
          </w:p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(2,66%)</w:t>
            </w:r>
          </w:p>
        </w:tc>
      </w:tr>
      <w:tr w:rsidR="00BB7A99" w:rsidTr="00132A09">
        <w:trPr>
          <w:trHeight w:val="571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spacing w:val="-2"/>
                <w:lang w:eastAsia="en-US"/>
              </w:rPr>
              <w:t>-  поступили в УСПО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43(72,88%)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</w:p>
        </w:tc>
      </w:tr>
      <w:tr w:rsidR="00BB7A99" w:rsidTr="00132A09">
        <w:trPr>
          <w:trHeight w:val="557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spacing w:val="4"/>
                <w:lang w:eastAsia="en-US"/>
              </w:rPr>
              <w:t xml:space="preserve"> -продолжили обучение в 10 </w:t>
            </w:r>
            <w:r>
              <w:rPr>
                <w:lang w:eastAsia="en-US"/>
              </w:rPr>
              <w:t>классе данного ОУ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16(27,11%)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29(38,66%)</w:t>
            </w:r>
          </w:p>
        </w:tc>
      </w:tr>
      <w:tr w:rsidR="00BB7A99" w:rsidTr="00132A09">
        <w:trPr>
          <w:trHeight w:val="557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spacing w:val="2"/>
                <w:lang w:eastAsia="en-US"/>
              </w:rPr>
              <w:t xml:space="preserve">-продолжили обучение в 10 </w:t>
            </w:r>
            <w:r>
              <w:rPr>
                <w:spacing w:val="1"/>
                <w:lang w:eastAsia="en-US"/>
              </w:rPr>
              <w:t>классе другого ОУ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rPr>
                <w:lang w:eastAsia="en-US"/>
              </w:rPr>
            </w:pPr>
            <w:r>
              <w:rPr>
                <w:lang w:eastAsia="en-US"/>
              </w:rPr>
              <w:t>2(3,38%)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A99" w:rsidRDefault="00BB7A99" w:rsidP="00132A09">
            <w:pPr>
              <w:pStyle w:val="afa"/>
              <w:rPr>
                <w:lang w:eastAsia="en-US"/>
              </w:rPr>
            </w:pPr>
          </w:p>
        </w:tc>
      </w:tr>
      <w:tr w:rsidR="00BB7A99" w:rsidTr="00132A09">
        <w:trPr>
          <w:trHeight w:val="557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spacing w:val="2"/>
                <w:lang w:eastAsia="en-US"/>
              </w:rPr>
            </w:pPr>
            <w:r>
              <w:rPr>
                <w:spacing w:val="2"/>
                <w:lang w:eastAsia="en-US"/>
              </w:rPr>
              <w:t>- другое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B7A99" w:rsidTr="00132A09">
        <w:trPr>
          <w:trHeight w:val="557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Средняя</w:t>
            </w:r>
          </w:p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 общеобразовательная школа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</w:t>
            </w:r>
          </w:p>
        </w:tc>
      </w:tr>
      <w:tr w:rsidR="00BB7A99" w:rsidTr="00132A09">
        <w:trPr>
          <w:trHeight w:val="557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Из них:</w:t>
            </w:r>
          </w:p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получили аттестат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</w:t>
            </w:r>
          </w:p>
        </w:tc>
      </w:tr>
      <w:tr w:rsidR="00BB7A99" w:rsidTr="00132A09">
        <w:trPr>
          <w:trHeight w:val="286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выпущены со справкой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B7A99" w:rsidTr="00132A09">
        <w:trPr>
          <w:trHeight w:val="275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proofErr w:type="gramStart"/>
            <w:r>
              <w:rPr>
                <w:lang w:eastAsia="en-US"/>
              </w:rPr>
              <w:t>окончили  с</w:t>
            </w:r>
            <w:proofErr w:type="gramEnd"/>
            <w:r>
              <w:rPr>
                <w:lang w:eastAsia="en-US"/>
              </w:rPr>
              <w:t xml:space="preserve"> золотой медалью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6</w:t>
            </w:r>
          </w:p>
          <w:p w:rsidR="00BB7A99" w:rsidRDefault="00BB7A99" w:rsidP="00132A09">
            <w:pPr>
              <w:pStyle w:val="afa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(27,27%)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4</w:t>
            </w:r>
            <w:r>
              <w:rPr>
                <w:lang w:eastAsia="en-US"/>
              </w:rPr>
              <w:t>(15,38%)</w:t>
            </w:r>
          </w:p>
        </w:tc>
      </w:tr>
      <w:tr w:rsidR="00BB7A99" w:rsidTr="00132A09">
        <w:trPr>
          <w:trHeight w:val="291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окончили с серебряной медалью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1(3,84%)</w:t>
            </w:r>
          </w:p>
        </w:tc>
      </w:tr>
      <w:tr w:rsidR="00BB7A99" w:rsidTr="00132A09">
        <w:trPr>
          <w:trHeight w:val="421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spacing w:val="-1"/>
                <w:lang w:eastAsia="en-US"/>
              </w:rPr>
              <w:t>-  поступили в вуз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18 (81,81%)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jc w:val="both"/>
              <w:rPr>
                <w:lang w:eastAsia="en-US"/>
              </w:rPr>
            </w:pPr>
            <w:r>
              <w:rPr>
                <w:lang w:eastAsia="en-US"/>
              </w:rPr>
              <w:t>22 (84,61%)</w:t>
            </w:r>
          </w:p>
        </w:tc>
      </w:tr>
      <w:tr w:rsidR="00BB7A99" w:rsidTr="00132A09">
        <w:trPr>
          <w:trHeight w:val="557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lang w:eastAsia="en-US"/>
              </w:rPr>
            </w:pPr>
            <w:r>
              <w:rPr>
                <w:spacing w:val="-2"/>
                <w:lang w:eastAsia="en-US"/>
              </w:rPr>
              <w:t>-  поступили в УСПО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rPr>
                <w:lang w:eastAsia="en-US"/>
              </w:rPr>
            </w:pPr>
            <w:r>
              <w:rPr>
                <w:lang w:eastAsia="en-US"/>
              </w:rPr>
              <w:t>2(9,09%)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rPr>
                <w:lang w:eastAsia="en-US"/>
              </w:rPr>
            </w:pPr>
            <w:r>
              <w:rPr>
                <w:lang w:eastAsia="en-US"/>
              </w:rPr>
              <w:t>4 (18,18%)</w:t>
            </w:r>
          </w:p>
        </w:tc>
      </w:tr>
      <w:tr w:rsidR="00BB7A99" w:rsidTr="00132A09">
        <w:trPr>
          <w:trHeight w:val="571"/>
        </w:trPr>
        <w:tc>
          <w:tcPr>
            <w:tcW w:w="8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pStyle w:val="afa"/>
              <w:ind w:firstLine="142"/>
              <w:jc w:val="both"/>
              <w:rPr>
                <w:spacing w:val="-2"/>
                <w:lang w:eastAsia="en-US"/>
              </w:rPr>
            </w:pPr>
            <w:r>
              <w:rPr>
                <w:spacing w:val="-2"/>
                <w:lang w:eastAsia="en-US"/>
              </w:rPr>
              <w:t>- другое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rPr>
                <w:lang w:eastAsia="en-US"/>
              </w:rPr>
            </w:pPr>
            <w:r>
              <w:rPr>
                <w:lang w:eastAsia="en-US"/>
              </w:rPr>
              <w:t>РА-1 (4,54%)</w:t>
            </w:r>
          </w:p>
          <w:p w:rsidR="00BB7A99" w:rsidRDefault="00BB7A99" w:rsidP="00132A09">
            <w:pPr>
              <w:rPr>
                <w:lang w:eastAsia="en-US"/>
              </w:rPr>
            </w:pPr>
            <w:r>
              <w:rPr>
                <w:lang w:eastAsia="en-US"/>
              </w:rPr>
              <w:t>Работа-1(4,54%)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A99" w:rsidRDefault="00BB7A99" w:rsidP="00132A09">
            <w:pPr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:rsidR="00BB7A99" w:rsidRDefault="00BB7A99" w:rsidP="00BB7A99">
      <w:pPr>
        <w:ind w:left="-567" w:firstLine="709"/>
        <w:jc w:val="both"/>
      </w:pPr>
    </w:p>
    <w:p w:rsidR="00BB7A99" w:rsidRDefault="00BB7A99" w:rsidP="00BB7A99">
      <w:pPr>
        <w:ind w:left="-567" w:firstLine="709"/>
        <w:jc w:val="both"/>
      </w:pPr>
    </w:p>
    <w:p w:rsidR="00A531C5" w:rsidRPr="00FB2856" w:rsidRDefault="00DE2A2B">
      <w:pPr>
        <w:pStyle w:val="afa"/>
        <w:rPr>
          <w:u w:val="single"/>
        </w:rPr>
      </w:pPr>
      <w:r w:rsidRPr="00FB2856">
        <w:rPr>
          <w:u w:val="single"/>
        </w:rPr>
        <w:t>Продолжение образования выпускниками 9-х классов:</w:t>
      </w:r>
    </w:p>
    <w:p w:rsidR="00BB7A99" w:rsidRPr="00FB2856" w:rsidRDefault="00BB7A99" w:rsidP="00BB7A99">
      <w:pPr>
        <w:pStyle w:val="afa"/>
      </w:pPr>
    </w:p>
    <w:p w:rsidR="00BB7A99" w:rsidRPr="00FB2856" w:rsidRDefault="00BB7A99" w:rsidP="00BB7A99">
      <w:pPr>
        <w:pStyle w:val="afa"/>
      </w:pPr>
      <w:r w:rsidRPr="00FB2856">
        <w:t>10 класс МБОУ «Средняя школа № 12» - 29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t>ГБПОУ «Дзержинский химический техникум именин Красной Армии» - 7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t>ГБПОУ «Дзержинский технический колледж» - 6 чел.</w:t>
      </w:r>
    </w:p>
    <w:p w:rsidR="00BB7A99" w:rsidRPr="00FB2856" w:rsidRDefault="00BB7A99" w:rsidP="00BB7A99">
      <w:pPr>
        <w:rPr>
          <w:color w:val="000000"/>
          <w:sz w:val="24"/>
          <w:szCs w:val="24"/>
        </w:rPr>
      </w:pPr>
      <w:r w:rsidRPr="00FB2856">
        <w:rPr>
          <w:color w:val="000000"/>
          <w:sz w:val="24"/>
          <w:szCs w:val="24"/>
        </w:rPr>
        <w:t>ГБПОУ «Дзержинский педагогический колледж» - 9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t>ГБПОУ «Дзержинский техникум бизнеса и технологий» - 6 чел.</w:t>
      </w:r>
    </w:p>
    <w:p w:rsidR="00BB7A99" w:rsidRPr="00FB2856" w:rsidRDefault="00BB7A99" w:rsidP="00BB7A99">
      <w:pPr>
        <w:rPr>
          <w:color w:val="000000"/>
          <w:sz w:val="24"/>
          <w:szCs w:val="24"/>
        </w:rPr>
      </w:pPr>
      <w:r w:rsidRPr="00FB2856">
        <w:rPr>
          <w:color w:val="000000"/>
          <w:sz w:val="24"/>
          <w:szCs w:val="24"/>
        </w:rPr>
        <w:t>ГБПОУ «Дзержинский индустриально-коммерческий техникум» - 3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lastRenderedPageBreak/>
        <w:t>ФГБОУ «Российская академия народного хозяйства и государственной службы при президенте Российской Федерации» СПО - 5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t>ГБПОУ «Нижегородский автодорожный техникум» - 1 чел.</w:t>
      </w:r>
    </w:p>
    <w:p w:rsidR="00BB7A99" w:rsidRPr="00FB2856" w:rsidRDefault="00BB7A99" w:rsidP="00BB7A99">
      <w:pPr>
        <w:rPr>
          <w:sz w:val="24"/>
          <w:szCs w:val="24"/>
        </w:rPr>
      </w:pPr>
      <w:proofErr w:type="gramStart"/>
      <w:r w:rsidRPr="00FB2856">
        <w:rPr>
          <w:sz w:val="24"/>
          <w:szCs w:val="24"/>
        </w:rPr>
        <w:t>ГБПОУ  «</w:t>
      </w:r>
      <w:proofErr w:type="gramEnd"/>
      <w:r w:rsidRPr="00FB2856">
        <w:rPr>
          <w:sz w:val="24"/>
          <w:szCs w:val="24"/>
        </w:rPr>
        <w:t>Нижегородский строительный техникум» - 1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rFonts w:eastAsia="Calibri"/>
          <w:sz w:val="24"/>
          <w:szCs w:val="24"/>
        </w:rPr>
        <w:t>ГБПОУ Нижегородский авиационный технический колледж</w:t>
      </w:r>
      <w:r w:rsidRPr="00FB2856">
        <w:rPr>
          <w:sz w:val="24"/>
          <w:szCs w:val="24"/>
        </w:rPr>
        <w:t xml:space="preserve"> – 1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t>ГБПОУ «Нижегородский медицинский колледж» - 2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t xml:space="preserve">ГБПОУ «Нижегородское речное училище </w:t>
      </w:r>
      <w:proofErr w:type="spellStart"/>
      <w:r w:rsidRPr="00FB2856">
        <w:rPr>
          <w:sz w:val="24"/>
          <w:szCs w:val="24"/>
        </w:rPr>
        <w:t>им.Кулибина</w:t>
      </w:r>
      <w:proofErr w:type="spellEnd"/>
      <w:r w:rsidRPr="00FB2856">
        <w:rPr>
          <w:sz w:val="24"/>
          <w:szCs w:val="24"/>
        </w:rPr>
        <w:t>» - 1 чел.</w:t>
      </w:r>
    </w:p>
    <w:p w:rsidR="00BB7A99" w:rsidRPr="00FB2856" w:rsidRDefault="00BB7A99" w:rsidP="00BB7A99">
      <w:pPr>
        <w:rPr>
          <w:sz w:val="24"/>
          <w:szCs w:val="24"/>
        </w:rPr>
      </w:pPr>
      <w:r w:rsidRPr="00FB2856">
        <w:rPr>
          <w:sz w:val="24"/>
          <w:szCs w:val="24"/>
        </w:rPr>
        <w:t>ГБПОУ «Нижегородское художественное училище» - 1 чел.</w:t>
      </w:r>
    </w:p>
    <w:p w:rsidR="00BB7A99" w:rsidRPr="00FB2856" w:rsidRDefault="00BB7A99" w:rsidP="00BB7A99">
      <w:pPr>
        <w:pStyle w:val="afa"/>
      </w:pPr>
      <w:r w:rsidRPr="00FB2856">
        <w:t>Пермский финансово-экономический колледж – 1 чел.</w:t>
      </w:r>
    </w:p>
    <w:p w:rsidR="00BB7A99" w:rsidRPr="00FB2856" w:rsidRDefault="00BB7A99" w:rsidP="00BB7A99">
      <w:pPr>
        <w:pStyle w:val="afa"/>
      </w:pPr>
      <w:r w:rsidRPr="00FB2856">
        <w:t>ГБПОУ Областной многопрофильный техникум – 1 чел.</w:t>
      </w:r>
    </w:p>
    <w:p w:rsidR="00BB7A99" w:rsidRPr="00FB2856" w:rsidRDefault="00BB7A99" w:rsidP="00BB7A99">
      <w:pPr>
        <w:pStyle w:val="afa"/>
      </w:pPr>
      <w:r w:rsidRPr="00FB2856">
        <w:t>ГБПОУ «Дзержинское музыкальное училище» - 1 чел.</w:t>
      </w:r>
    </w:p>
    <w:p w:rsidR="00FB2856" w:rsidRPr="00FB2856" w:rsidRDefault="00FB2856" w:rsidP="00FB2856">
      <w:pPr>
        <w:pStyle w:val="afa"/>
        <w:rPr>
          <w:u w:val="single"/>
        </w:rPr>
      </w:pPr>
    </w:p>
    <w:p w:rsidR="00FB2856" w:rsidRPr="00FB2856" w:rsidRDefault="00FB2856" w:rsidP="00FB2856">
      <w:pPr>
        <w:pStyle w:val="afa"/>
        <w:rPr>
          <w:u w:val="single"/>
        </w:rPr>
      </w:pPr>
      <w:r w:rsidRPr="00FB2856">
        <w:rPr>
          <w:u w:val="single"/>
        </w:rPr>
        <w:t>Продолжение образования выпускниками 11-х класса:</w:t>
      </w:r>
    </w:p>
    <w:p w:rsidR="00BB7A99" w:rsidRPr="00FB2856" w:rsidRDefault="00BB7A99" w:rsidP="00BB7A99">
      <w:pPr>
        <w:pStyle w:val="afa"/>
        <w:jc w:val="center"/>
      </w:pPr>
    </w:p>
    <w:p w:rsidR="00BB7A99" w:rsidRPr="00FB2856" w:rsidRDefault="00BB7A99" w:rsidP="00BB7A99">
      <w:pPr>
        <w:jc w:val="both"/>
        <w:rPr>
          <w:sz w:val="24"/>
          <w:szCs w:val="24"/>
        </w:rPr>
      </w:pPr>
      <w:r w:rsidRPr="00FB2856">
        <w:rPr>
          <w:sz w:val="24"/>
          <w:szCs w:val="24"/>
        </w:rPr>
        <w:t xml:space="preserve">Федеральное государственное бюджетное образовательное учреждение высшего образования «Нижегородский государственный технический университет им. Р.Е. </w:t>
      </w:r>
      <w:proofErr w:type="gramStart"/>
      <w:r w:rsidRPr="00FB2856">
        <w:rPr>
          <w:sz w:val="24"/>
          <w:szCs w:val="24"/>
        </w:rPr>
        <w:t xml:space="preserve">Алексеева»  </w:t>
      </w:r>
      <w:proofErr w:type="spellStart"/>
      <w:r w:rsidRPr="00FB2856">
        <w:rPr>
          <w:sz w:val="24"/>
          <w:szCs w:val="24"/>
        </w:rPr>
        <w:t>г.Дзержинск</w:t>
      </w:r>
      <w:proofErr w:type="spellEnd"/>
      <w:proofErr w:type="gramEnd"/>
      <w:r w:rsidRPr="00FB2856">
        <w:rPr>
          <w:sz w:val="24"/>
          <w:szCs w:val="24"/>
        </w:rPr>
        <w:t>– 4 чел.</w:t>
      </w:r>
    </w:p>
    <w:p w:rsidR="00BB7A99" w:rsidRPr="00FB2856" w:rsidRDefault="00BB7A99" w:rsidP="00BB7A99">
      <w:pPr>
        <w:jc w:val="both"/>
        <w:rPr>
          <w:sz w:val="24"/>
          <w:szCs w:val="24"/>
        </w:rPr>
      </w:pPr>
      <w:r w:rsidRPr="00FB2856">
        <w:rPr>
          <w:sz w:val="24"/>
          <w:szCs w:val="24"/>
        </w:rPr>
        <w:t xml:space="preserve">Федеральное государственное автономное образовательное учреждение высшего образования "Национальный исследовательский Нижегородский государственный университет им. Н.И. Лобачевского" (ННГУ) </w:t>
      </w:r>
      <w:proofErr w:type="spellStart"/>
      <w:r w:rsidRPr="00FB2856">
        <w:rPr>
          <w:sz w:val="24"/>
          <w:szCs w:val="24"/>
        </w:rPr>
        <w:t>г.Дзержинск</w:t>
      </w:r>
      <w:proofErr w:type="spellEnd"/>
      <w:r w:rsidRPr="00FB2856">
        <w:rPr>
          <w:sz w:val="24"/>
          <w:szCs w:val="24"/>
        </w:rPr>
        <w:t>- 1 чел.</w:t>
      </w:r>
    </w:p>
    <w:p w:rsidR="00BB7A99" w:rsidRPr="00FB2856" w:rsidRDefault="00BB7A99" w:rsidP="00BB7A99">
      <w:pPr>
        <w:jc w:val="both"/>
        <w:rPr>
          <w:sz w:val="24"/>
          <w:szCs w:val="24"/>
        </w:rPr>
      </w:pPr>
      <w:r w:rsidRPr="00FB2856">
        <w:rPr>
          <w:sz w:val="24"/>
          <w:szCs w:val="24"/>
        </w:rPr>
        <w:t xml:space="preserve">Федеральное государственное автономное образовательное учреждение высшего образования "Национальный исследовательский Нижегородский государственный университет им. Н.И. Лобачевского" (ННГУ) </w:t>
      </w:r>
      <w:proofErr w:type="spellStart"/>
      <w:r w:rsidRPr="00FB2856">
        <w:rPr>
          <w:sz w:val="24"/>
          <w:szCs w:val="24"/>
        </w:rPr>
        <w:t>г.Нижний</w:t>
      </w:r>
      <w:proofErr w:type="spellEnd"/>
      <w:r w:rsidRPr="00FB2856">
        <w:rPr>
          <w:sz w:val="24"/>
          <w:szCs w:val="24"/>
        </w:rPr>
        <w:t xml:space="preserve"> Новгород- 8 чел.</w:t>
      </w:r>
    </w:p>
    <w:p w:rsidR="00BB7A99" w:rsidRPr="00FB2856" w:rsidRDefault="00BB7A99" w:rsidP="00BB7A99">
      <w:pPr>
        <w:jc w:val="both"/>
        <w:rPr>
          <w:rFonts w:eastAsiaTheme="minorHAnsi"/>
          <w:sz w:val="24"/>
          <w:szCs w:val="24"/>
          <w:shd w:val="clear" w:color="auto" w:fill="F9F9F9"/>
        </w:rPr>
      </w:pPr>
      <w:r w:rsidRPr="00FB2856">
        <w:rPr>
          <w:sz w:val="24"/>
          <w:szCs w:val="24"/>
          <w:shd w:val="clear" w:color="auto" w:fill="F9F9F9"/>
        </w:rPr>
        <w:t xml:space="preserve">Частное образовательное учреждение высшего образования "Казанский инновационный университет имени В.Г. </w:t>
      </w:r>
      <w:proofErr w:type="spellStart"/>
      <w:r w:rsidRPr="00FB2856">
        <w:rPr>
          <w:sz w:val="24"/>
          <w:szCs w:val="24"/>
          <w:shd w:val="clear" w:color="auto" w:fill="F9F9F9"/>
        </w:rPr>
        <w:t>Тимирясова</w:t>
      </w:r>
      <w:proofErr w:type="spellEnd"/>
      <w:r w:rsidRPr="00FB2856">
        <w:rPr>
          <w:sz w:val="24"/>
          <w:szCs w:val="24"/>
          <w:shd w:val="clear" w:color="auto" w:fill="F9F9F9"/>
        </w:rPr>
        <w:t xml:space="preserve"> (ИЭУП)" – 1 чел.</w:t>
      </w:r>
    </w:p>
    <w:p w:rsidR="00BB7A99" w:rsidRPr="00FB2856" w:rsidRDefault="00BB7A99" w:rsidP="00BB7A99">
      <w:pPr>
        <w:jc w:val="both"/>
        <w:rPr>
          <w:sz w:val="24"/>
          <w:szCs w:val="24"/>
        </w:rPr>
      </w:pPr>
      <w:r w:rsidRPr="00FB2856">
        <w:rPr>
          <w:sz w:val="24"/>
          <w:szCs w:val="24"/>
        </w:rPr>
        <w:t>Федеральное государственное автономное образовательное учреждение высшего образования "Казанский (Приволжский) федеральный университет" – 1 чел.</w:t>
      </w:r>
    </w:p>
    <w:p w:rsidR="00BB7A99" w:rsidRPr="00FB2856" w:rsidRDefault="00BB7A99" w:rsidP="00BB7A99">
      <w:pPr>
        <w:jc w:val="both"/>
        <w:rPr>
          <w:sz w:val="24"/>
          <w:szCs w:val="24"/>
        </w:rPr>
      </w:pPr>
      <w:r w:rsidRPr="00FB2856">
        <w:rPr>
          <w:sz w:val="24"/>
          <w:szCs w:val="24"/>
          <w:shd w:val="clear" w:color="auto" w:fill="FFFFFF"/>
        </w:rPr>
        <w:t>Федеральное государственное бюджетное образовательное учреждение высшего образования</w:t>
      </w:r>
      <w:r w:rsidRPr="00FB2856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FB2856">
        <w:rPr>
          <w:sz w:val="24"/>
          <w:szCs w:val="24"/>
        </w:rPr>
        <w:t>Смоленский государственный университет спорта</w:t>
      </w:r>
      <w:r w:rsidRPr="00FB2856">
        <w:rPr>
          <w:sz w:val="24"/>
          <w:szCs w:val="24"/>
        </w:rPr>
        <w:br/>
        <w:t>- 1 чел.</w:t>
      </w:r>
    </w:p>
    <w:p w:rsidR="00BB7A99" w:rsidRPr="00FB2856" w:rsidRDefault="00BB7A99" w:rsidP="00BB7A99">
      <w:pPr>
        <w:jc w:val="both"/>
        <w:rPr>
          <w:rFonts w:eastAsiaTheme="minorHAnsi"/>
          <w:bCs/>
          <w:color w:val="000000"/>
          <w:sz w:val="24"/>
          <w:szCs w:val="24"/>
          <w:shd w:val="clear" w:color="auto" w:fill="FFFFFF"/>
        </w:rPr>
      </w:pPr>
      <w:r w:rsidRPr="00FB2856">
        <w:rPr>
          <w:rStyle w:val="afe"/>
          <w:rFonts w:eastAsia="Arial"/>
          <w:b w:val="0"/>
          <w:color w:val="212529"/>
          <w:sz w:val="24"/>
          <w:szCs w:val="24"/>
        </w:rPr>
        <w:t xml:space="preserve">Федеральное государственное бюджетное образовательное учреждение высшего </w:t>
      </w:r>
      <w:r w:rsidRPr="00FB2856">
        <w:rPr>
          <w:rStyle w:val="afe"/>
          <w:rFonts w:eastAsia="Arial"/>
          <w:color w:val="212529"/>
          <w:sz w:val="24"/>
          <w:szCs w:val="24"/>
        </w:rPr>
        <w:t>образования</w:t>
      </w:r>
      <w:r w:rsidRPr="00FB2856">
        <w:rPr>
          <w:bCs/>
          <w:color w:val="000000"/>
          <w:sz w:val="24"/>
          <w:szCs w:val="24"/>
          <w:shd w:val="clear" w:color="auto" w:fill="FFFFFF"/>
        </w:rPr>
        <w:t xml:space="preserve"> «Нижегородский государственный лингвистический университет им. </w:t>
      </w:r>
      <w:proofErr w:type="spellStart"/>
      <w:r w:rsidRPr="00FB2856">
        <w:rPr>
          <w:bCs/>
          <w:color w:val="000000"/>
          <w:sz w:val="24"/>
          <w:szCs w:val="24"/>
          <w:shd w:val="clear" w:color="auto" w:fill="FFFFFF"/>
        </w:rPr>
        <w:t>Н.А.Добролюбова</w:t>
      </w:r>
      <w:proofErr w:type="spellEnd"/>
      <w:r w:rsidRPr="00FB2856">
        <w:rPr>
          <w:bCs/>
          <w:color w:val="000000"/>
          <w:sz w:val="24"/>
          <w:szCs w:val="24"/>
          <w:shd w:val="clear" w:color="auto" w:fill="FFFFFF"/>
        </w:rPr>
        <w:t>» – 2 чел.</w:t>
      </w:r>
    </w:p>
    <w:p w:rsidR="00BB7A99" w:rsidRPr="00FB2856" w:rsidRDefault="00BB7A99" w:rsidP="00BB7A99">
      <w:pPr>
        <w:jc w:val="both"/>
        <w:rPr>
          <w:rStyle w:val="afe"/>
          <w:rFonts w:asciiTheme="minorHAnsi" w:eastAsia="Arial" w:hAnsiTheme="minorHAnsi" w:cstheme="minorBidi"/>
          <w:b w:val="0"/>
          <w:color w:val="212529"/>
          <w:sz w:val="24"/>
          <w:szCs w:val="24"/>
        </w:rPr>
      </w:pPr>
      <w:r w:rsidRPr="00FB2856">
        <w:rPr>
          <w:rStyle w:val="afe"/>
          <w:rFonts w:eastAsia="Arial"/>
          <w:b w:val="0"/>
          <w:color w:val="212529"/>
          <w:sz w:val="24"/>
          <w:szCs w:val="24"/>
        </w:rPr>
        <w:t>Федеральное государственное бюджетное образовательное учреждение высшего образования "Нижегородский государственный архитектурно-строительный университет" – 1 чел.</w:t>
      </w:r>
    </w:p>
    <w:p w:rsidR="00BB7A99" w:rsidRPr="00FB2856" w:rsidRDefault="00BB7A99" w:rsidP="00BB7A99">
      <w:pPr>
        <w:jc w:val="both"/>
        <w:rPr>
          <w:rStyle w:val="afe"/>
          <w:rFonts w:eastAsia="Arial"/>
          <w:color w:val="212529"/>
          <w:sz w:val="24"/>
          <w:szCs w:val="24"/>
        </w:rPr>
      </w:pPr>
      <w:r w:rsidRPr="00FB2856">
        <w:rPr>
          <w:rStyle w:val="afe"/>
          <w:rFonts w:eastAsia="Arial"/>
          <w:b w:val="0"/>
          <w:color w:val="212529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  <w:r w:rsidRPr="00FB2856">
        <w:rPr>
          <w:sz w:val="24"/>
          <w:szCs w:val="24"/>
        </w:rPr>
        <w:t xml:space="preserve"> «Нижегородский государственный педагогический университет имени К. Минина» – 1 чел.</w:t>
      </w:r>
    </w:p>
    <w:p w:rsidR="00BB7A99" w:rsidRPr="00FB2856" w:rsidRDefault="00BB7A99" w:rsidP="00BB7A99">
      <w:pPr>
        <w:jc w:val="both"/>
        <w:rPr>
          <w:sz w:val="24"/>
          <w:szCs w:val="24"/>
        </w:rPr>
      </w:pPr>
      <w:r w:rsidRPr="00FB2856">
        <w:rPr>
          <w:bCs/>
          <w:sz w:val="24"/>
          <w:szCs w:val="24"/>
        </w:rPr>
        <w:t>Институт пищевых технологий и дизайна, филиал Нижегородский государственный инженерно-экономический университет (</w:t>
      </w:r>
      <w:proofErr w:type="spellStart"/>
      <w:r w:rsidRPr="00FB2856">
        <w:rPr>
          <w:bCs/>
          <w:sz w:val="24"/>
          <w:szCs w:val="24"/>
        </w:rPr>
        <w:t>г.Нижний</w:t>
      </w:r>
      <w:proofErr w:type="spellEnd"/>
      <w:r w:rsidRPr="00FB2856">
        <w:rPr>
          <w:bCs/>
          <w:sz w:val="24"/>
          <w:szCs w:val="24"/>
        </w:rPr>
        <w:t xml:space="preserve"> Новгород) – 1 чел.</w:t>
      </w:r>
    </w:p>
    <w:p w:rsidR="00BB7A99" w:rsidRPr="00FB2856" w:rsidRDefault="00BB7A99" w:rsidP="00BB7A99">
      <w:pPr>
        <w:jc w:val="both"/>
        <w:rPr>
          <w:rFonts w:eastAsiaTheme="minorHAnsi"/>
          <w:sz w:val="24"/>
          <w:szCs w:val="24"/>
        </w:rPr>
      </w:pPr>
      <w:r w:rsidRPr="00FB2856">
        <w:rPr>
          <w:sz w:val="24"/>
          <w:szCs w:val="24"/>
        </w:rPr>
        <w:t>Федеральное государственное бюджетное образовательное учреждение высшего образования «Волжский государственный университет водного транспорта» - 1 чел.</w:t>
      </w:r>
    </w:p>
    <w:p w:rsidR="00BB7A99" w:rsidRPr="00FB2856" w:rsidRDefault="00BB7A99" w:rsidP="00BB7A99">
      <w:pPr>
        <w:jc w:val="both"/>
        <w:rPr>
          <w:rStyle w:val="organictextcontentspan"/>
          <w:rFonts w:eastAsia="Arial"/>
          <w:sz w:val="24"/>
          <w:szCs w:val="24"/>
        </w:rPr>
      </w:pPr>
      <w:r w:rsidRPr="00FB2856">
        <w:rPr>
          <w:rStyle w:val="organictextcontentspan"/>
          <w:rFonts w:eastAsia="Arial"/>
          <w:sz w:val="24"/>
          <w:szCs w:val="24"/>
        </w:rPr>
        <w:t xml:space="preserve">Государственное бюджетное профессиональное образовательное учреждение </w:t>
      </w:r>
      <w:r w:rsidRPr="00FB2856">
        <w:rPr>
          <w:rStyle w:val="organictextcontentspan"/>
          <w:rFonts w:eastAsia="Arial"/>
          <w:bCs/>
          <w:sz w:val="24"/>
          <w:szCs w:val="24"/>
        </w:rPr>
        <w:t>Нижегородской</w:t>
      </w:r>
      <w:r w:rsidRPr="00FB2856">
        <w:rPr>
          <w:rStyle w:val="organictextcontentspan"/>
          <w:rFonts w:eastAsia="Arial"/>
          <w:sz w:val="24"/>
          <w:szCs w:val="24"/>
        </w:rPr>
        <w:t xml:space="preserve"> области «</w:t>
      </w:r>
      <w:r w:rsidRPr="00FB2856">
        <w:rPr>
          <w:rStyle w:val="organictextcontentspan"/>
          <w:rFonts w:eastAsia="Arial"/>
          <w:bCs/>
          <w:sz w:val="24"/>
          <w:szCs w:val="24"/>
        </w:rPr>
        <w:t>Нижегородский</w:t>
      </w:r>
      <w:r w:rsidRPr="00FB2856">
        <w:rPr>
          <w:rStyle w:val="organictextcontentspan"/>
          <w:rFonts w:eastAsia="Arial"/>
          <w:sz w:val="24"/>
          <w:szCs w:val="24"/>
        </w:rPr>
        <w:t xml:space="preserve"> </w:t>
      </w:r>
      <w:r w:rsidRPr="00FB2856">
        <w:rPr>
          <w:rStyle w:val="organictextcontentspan"/>
          <w:rFonts w:eastAsia="Arial"/>
          <w:bCs/>
          <w:sz w:val="24"/>
          <w:szCs w:val="24"/>
        </w:rPr>
        <w:t>медицинский</w:t>
      </w:r>
      <w:r w:rsidRPr="00FB2856">
        <w:rPr>
          <w:rStyle w:val="organictextcontentspan"/>
          <w:rFonts w:eastAsia="Arial"/>
          <w:sz w:val="24"/>
          <w:szCs w:val="24"/>
        </w:rPr>
        <w:t xml:space="preserve"> </w:t>
      </w:r>
      <w:r w:rsidRPr="00FB2856">
        <w:rPr>
          <w:rStyle w:val="organictextcontentspan"/>
          <w:rFonts w:eastAsia="Arial"/>
          <w:bCs/>
          <w:sz w:val="24"/>
          <w:szCs w:val="24"/>
        </w:rPr>
        <w:t>колледж</w:t>
      </w:r>
      <w:r w:rsidRPr="00FB2856">
        <w:rPr>
          <w:rStyle w:val="organictextcontentspan"/>
          <w:rFonts w:eastAsia="Arial"/>
          <w:sz w:val="24"/>
          <w:szCs w:val="24"/>
        </w:rPr>
        <w:t>» - 1 чел.</w:t>
      </w:r>
    </w:p>
    <w:p w:rsidR="00BB7A99" w:rsidRPr="00FB2856" w:rsidRDefault="00BB7A99" w:rsidP="00BB7A99">
      <w:pPr>
        <w:jc w:val="both"/>
        <w:rPr>
          <w:rStyle w:val="organictextcontentspan"/>
          <w:rFonts w:eastAsia="Arial"/>
          <w:sz w:val="24"/>
          <w:szCs w:val="24"/>
        </w:rPr>
      </w:pPr>
      <w:r w:rsidRPr="00FB2856">
        <w:rPr>
          <w:sz w:val="24"/>
          <w:szCs w:val="24"/>
        </w:rPr>
        <w:lastRenderedPageBreak/>
        <w:t>Воронежский государственный медицинский университет им. Бурденко. СПО – 1 чел.</w:t>
      </w:r>
    </w:p>
    <w:p w:rsidR="00BB7A99" w:rsidRPr="00FB2856" w:rsidRDefault="00BB7A99" w:rsidP="00BB7A99">
      <w:pPr>
        <w:jc w:val="both"/>
        <w:rPr>
          <w:rFonts w:eastAsia="Arial"/>
          <w:sz w:val="24"/>
          <w:szCs w:val="24"/>
        </w:rPr>
      </w:pPr>
      <w:r w:rsidRPr="00FB2856">
        <w:rPr>
          <w:sz w:val="24"/>
          <w:szCs w:val="24"/>
        </w:rPr>
        <w:t xml:space="preserve">Дзержинский филиал федерального государственного автономного образовательного учреждения высшего образования «Национальный исследовательский Нижегородский государственный </w:t>
      </w:r>
      <w:r w:rsidRPr="00FB2856">
        <w:rPr>
          <w:bCs/>
          <w:sz w:val="24"/>
          <w:szCs w:val="24"/>
        </w:rPr>
        <w:t>университет</w:t>
      </w:r>
      <w:r w:rsidRPr="00FB2856">
        <w:rPr>
          <w:sz w:val="24"/>
          <w:szCs w:val="24"/>
        </w:rPr>
        <w:t xml:space="preserve"> </w:t>
      </w:r>
      <w:r w:rsidRPr="00FB2856">
        <w:rPr>
          <w:bCs/>
          <w:sz w:val="24"/>
          <w:szCs w:val="24"/>
        </w:rPr>
        <w:t>им</w:t>
      </w:r>
      <w:r w:rsidRPr="00FB2856">
        <w:rPr>
          <w:sz w:val="24"/>
          <w:szCs w:val="24"/>
        </w:rPr>
        <w:t xml:space="preserve">. Н.И. </w:t>
      </w:r>
      <w:r w:rsidRPr="00FB2856">
        <w:rPr>
          <w:bCs/>
          <w:sz w:val="24"/>
          <w:szCs w:val="24"/>
        </w:rPr>
        <w:t>Лобачевского</w:t>
      </w:r>
      <w:r w:rsidRPr="00FB2856">
        <w:rPr>
          <w:sz w:val="24"/>
          <w:szCs w:val="24"/>
        </w:rPr>
        <w:t>». СПО – 1 чел.</w:t>
      </w:r>
    </w:p>
    <w:p w:rsidR="00BB7A99" w:rsidRPr="00FB2856" w:rsidRDefault="00BB7A99" w:rsidP="00BB7A99">
      <w:pPr>
        <w:jc w:val="both"/>
        <w:rPr>
          <w:sz w:val="24"/>
          <w:szCs w:val="24"/>
        </w:rPr>
      </w:pPr>
      <w:r w:rsidRPr="00FB2856">
        <w:rPr>
          <w:color w:val="222222"/>
          <w:sz w:val="24"/>
          <w:szCs w:val="24"/>
        </w:rPr>
        <w:t>Государственное бюджетное профессиональное образовательное учреждение "Дзержинский технический колледж" СПО – 1 чел.</w:t>
      </w:r>
    </w:p>
    <w:p w:rsidR="00A531C5" w:rsidRDefault="00DE2A2B">
      <w:pPr>
        <w:spacing w:after="200" w:line="240" w:lineRule="atLeast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  <w:shd w:val="clear" w:color="auto" w:fill="FFFFFF"/>
        </w:rPr>
        <w:t>Качество кадрового обеспечения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 педагогические работники школы имеют соответствующее образование, квалификацию и своевременно повышают ее. проходя курсовую подготовку не реже 1 раза в 3 года.  Ежегодно учителя школы участвуют в конкурсах педагогического мастерства, проводят семинары и мастер-классы для коллег города. Школа является базовой </w:t>
      </w:r>
      <w:proofErr w:type="gramStart"/>
      <w:r>
        <w:rPr>
          <w:sz w:val="24"/>
          <w:szCs w:val="24"/>
        </w:rPr>
        <w:t>площадкой  для</w:t>
      </w:r>
      <w:proofErr w:type="gramEnd"/>
      <w:r>
        <w:rPr>
          <w:sz w:val="24"/>
          <w:szCs w:val="24"/>
        </w:rPr>
        <w:t xml:space="preserve"> прохождения педагогической практики студентами Дзержинского педагогического колледжа. 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>Социально-психологическое сопровождение образовательной деятельности, создание благоприятных условий для реализации прав ребенка, оказание ему комплексной помощи в саморазвитии и самореализации осуществляла социально-психологическая служба Школы.</w:t>
      </w:r>
    </w:p>
    <w:p w:rsidR="00A531C5" w:rsidRDefault="00DE2A2B">
      <w:pPr>
        <w:jc w:val="both"/>
        <w:rPr>
          <w:sz w:val="24"/>
          <w:szCs w:val="24"/>
        </w:rPr>
      </w:pPr>
      <w:r>
        <w:rPr>
          <w:b/>
          <w:sz w:val="24"/>
          <w:szCs w:val="24"/>
          <w:shd w:val="clear" w:color="auto" w:fill="FFFFFF"/>
        </w:rPr>
        <w:t>Материально-техническая база</w:t>
      </w:r>
      <w:r>
        <w:rPr>
          <w:sz w:val="24"/>
          <w:szCs w:val="24"/>
        </w:rPr>
        <w:t xml:space="preserve"> 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Учебно-материальная база Школы соответствует требованиям к реализации образовательных программ. Все 29 учебных кабинетов оснащены автоматизированными рабочими местами учителя, доступом в Интернет. Всего в </w:t>
      </w:r>
      <w:proofErr w:type="gramStart"/>
      <w:r>
        <w:rPr>
          <w:sz w:val="24"/>
          <w:szCs w:val="24"/>
        </w:rPr>
        <w:t>школе  имеется</w:t>
      </w:r>
      <w:proofErr w:type="gramEnd"/>
      <w:r>
        <w:rPr>
          <w:sz w:val="24"/>
          <w:szCs w:val="24"/>
        </w:rPr>
        <w:t xml:space="preserve"> 122 компьютеров, ноутбуков и планшетов. 114 из них используются непосредственно в образовательном процессе. Есть стационарный и мобильный компьютерные классы. Учебные мастерские оборудованы станками и инструментами для практических работ. Для проведения уроков физкультуры и спортивных мероприятий имеется оборудованный спортивный зал. На территории школы оборудована баскетбольная площадка и площадка с малыми спортивными формами, есть большое и малое футбольные поля.</w:t>
      </w:r>
    </w:p>
    <w:p w:rsidR="00A531C5" w:rsidRDefault="00DE2A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целью создания условий для питания и охраны здоровья обучающихся в Школе имеются столовая с обеденным залом на 160 посадочных мест, медицинский и стоматологический кабинеты, кабинет социального педагога и педагога-психолога. </w:t>
      </w:r>
    </w:p>
    <w:p w:rsidR="00A531C5" w:rsidRDefault="00DE2A2B">
      <w:pPr>
        <w:tabs>
          <w:tab w:val="left" w:pos="142"/>
        </w:tabs>
        <w:jc w:val="both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>Библиотечно-информационное обеспечение</w:t>
      </w:r>
    </w:p>
    <w:p w:rsidR="00A531C5" w:rsidRDefault="00DE2A2B">
      <w:pPr>
        <w:tabs>
          <w:tab w:val="left" w:pos="142"/>
        </w:tabs>
        <w:jc w:val="both"/>
        <w:rPr>
          <w:i/>
          <w:sz w:val="24"/>
          <w:szCs w:val="24"/>
        </w:rPr>
      </w:pPr>
      <w:r>
        <w:rPr>
          <w:sz w:val="24"/>
          <w:szCs w:val="24"/>
          <w:shd w:val="clear" w:color="auto" w:fill="FFFFFF"/>
        </w:rPr>
        <w:t>Объем библиотечного (книжного) фонда составляет 23 347 экземпляров. В фонде школьной библиотеки находятся 18622 учебника, 684 экземпляра учебных пособий, 4027 экземпляров художественной литературы. Библиотека оснащена компьютером с выходом в интернет, устройством для сканирования и распечатки текстов.</w:t>
      </w:r>
    </w:p>
    <w:p w:rsidR="00A531C5" w:rsidRDefault="00A531C5">
      <w:pPr>
        <w:spacing w:line="228" w:lineRule="auto"/>
        <w:ind w:right="40"/>
        <w:jc w:val="center"/>
        <w:rPr>
          <w:b/>
          <w:bCs/>
          <w:sz w:val="24"/>
          <w:szCs w:val="24"/>
        </w:rPr>
      </w:pPr>
    </w:p>
    <w:p w:rsidR="00A531C5" w:rsidRDefault="00DE2A2B">
      <w:pPr>
        <w:spacing w:line="228" w:lineRule="auto"/>
        <w:ind w:right="4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II</w:t>
      </w:r>
      <w:r>
        <w:rPr>
          <w:b/>
          <w:bCs/>
          <w:sz w:val="24"/>
          <w:szCs w:val="24"/>
        </w:rPr>
        <w:t>.Показатели деятельности общеобразовательной организации за 202</w:t>
      </w:r>
      <w:r w:rsidR="00FB2856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 xml:space="preserve"> год</w:t>
      </w:r>
    </w:p>
    <w:p w:rsidR="00A531C5" w:rsidRDefault="00A531C5">
      <w:pPr>
        <w:spacing w:line="228" w:lineRule="auto"/>
        <w:ind w:right="900" w:firstLine="708"/>
        <w:jc w:val="both"/>
        <w:rPr>
          <w:sz w:val="24"/>
          <w:szCs w:val="24"/>
        </w:rPr>
      </w:pPr>
    </w:p>
    <w:tbl>
      <w:tblPr>
        <w:tblStyle w:val="TableNormal"/>
        <w:tblW w:w="14640" w:type="dxa"/>
        <w:tblInd w:w="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7"/>
        <w:gridCol w:w="10913"/>
        <w:gridCol w:w="2430"/>
      </w:tblGrid>
      <w:tr w:rsidR="00A531C5">
        <w:trPr>
          <w:trHeight w:hRule="exact" w:val="644"/>
        </w:trPr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A531C5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909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A531C5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2429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A531C5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1C5" w:rsidRDefault="00DE2A2B">
            <w:pPr>
              <w:pStyle w:val="TableParagraph"/>
              <w:spacing w:before="0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измерения</w:t>
            </w:r>
            <w:proofErr w:type="spellEnd"/>
          </w:p>
        </w:tc>
      </w:tr>
      <w:tr w:rsidR="00A531C5">
        <w:trPr>
          <w:trHeight w:hRule="exact" w:val="408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</w:tr>
      <w:tr w:rsidR="00A531C5">
        <w:trPr>
          <w:trHeight w:hRule="exact" w:val="526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FB2856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741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</w:tr>
      <w:tr w:rsidR="00A531C5">
        <w:trPr>
          <w:trHeight w:hRule="exact" w:val="430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2086"/>
                <w:tab w:val="left" w:pos="3558"/>
                <w:tab w:val="left" w:pos="4089"/>
              </w:tabs>
              <w:spacing w:before="0" w:line="252" w:lineRule="auto"/>
              <w:ind w:right="1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Численность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образовательной </w:t>
            </w:r>
            <w:proofErr w:type="gramStart"/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программе  начального</w:t>
            </w:r>
            <w:proofErr w:type="gramEnd"/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общего</w:t>
            </w:r>
            <w:r>
              <w:rPr>
                <w:rFonts w:ascii="Times New Roman" w:hAnsi="Times New Roman" w:cs="Times New Roman"/>
                <w:spacing w:val="-3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FB285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</w:tr>
      <w:tr w:rsidR="00A531C5">
        <w:trPr>
          <w:trHeight w:hRule="exact" w:val="423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2086"/>
                <w:tab w:val="left" w:pos="3558"/>
                <w:tab w:val="left" w:pos="4089"/>
              </w:tabs>
              <w:spacing w:before="0" w:line="252" w:lineRule="auto"/>
              <w:ind w:right="1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Численность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образовательной </w:t>
            </w:r>
            <w:proofErr w:type="gramStart"/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программе 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основного</w:t>
            </w:r>
            <w:proofErr w:type="gramEnd"/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общего</w:t>
            </w:r>
            <w:r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FB285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</w:tr>
      <w:tr w:rsidR="00A531C5">
        <w:trPr>
          <w:trHeight w:hRule="exact" w:val="469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2086"/>
                <w:tab w:val="left" w:pos="3558"/>
                <w:tab w:val="left" w:pos="4089"/>
              </w:tabs>
              <w:spacing w:before="0" w:line="252" w:lineRule="auto"/>
              <w:ind w:right="1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Численность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образовательной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программе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среднего </w:t>
            </w:r>
            <w:proofErr w:type="gramStart"/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общего </w:t>
            </w:r>
            <w:r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образования</w:t>
            </w:r>
            <w:proofErr w:type="gramEnd"/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FB2856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gramEnd"/>
          </w:p>
        </w:tc>
      </w:tr>
      <w:tr w:rsidR="00A531C5">
        <w:trPr>
          <w:trHeight w:hRule="exact" w:val="777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44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FB2856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360 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47,9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447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44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</w:tr>
      <w:tr w:rsidR="00A531C5">
        <w:trPr>
          <w:trHeight w:hRule="exact" w:val="566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</w:tr>
      <w:tr w:rsidR="00A531C5">
        <w:trPr>
          <w:trHeight w:hRule="exact" w:val="446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8" w:space="0" w:color="000000"/>
            </w:tcBorders>
          </w:tcPr>
          <w:p w:rsidR="00A531C5" w:rsidRDefault="00FB2856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балла</w:t>
            </w:r>
          </w:p>
        </w:tc>
      </w:tr>
      <w:tr w:rsidR="00A531C5">
        <w:trPr>
          <w:trHeight w:hRule="exact" w:val="753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1.9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Средний балл единого государственного экзамена выпускников 11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 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математике (профильный уровень)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FB2856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,5 балла</w:t>
            </w:r>
          </w:p>
        </w:tc>
      </w:tr>
      <w:tr w:rsidR="00A531C5">
        <w:trPr>
          <w:trHeight w:hRule="exact" w:val="1141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1.10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выпускников 9 класса,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получивших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неудовлетворительные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результаты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государственной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итоговой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аттестации по русскому языку, 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 выпускников 9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1032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44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 общей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численности выпускников 9 класса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1061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2668"/>
                <w:tab w:val="left" w:pos="4300"/>
              </w:tabs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выпускников 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>11</w:t>
            </w:r>
            <w:r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класса, 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получивших</w:t>
            </w:r>
            <w:proofErr w:type="gramEnd"/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результаты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ниже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установленного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минимального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количества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баллов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единого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государственного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экзамена  по  русскому языку, 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численности выпускников 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11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1034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2668"/>
                <w:tab w:val="left" w:pos="4300"/>
              </w:tabs>
              <w:spacing w:before="0" w:line="244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выпускников  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>11</w:t>
            </w:r>
            <w:proofErr w:type="gramEnd"/>
            <w:r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класса, 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получивших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результаты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ниже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установленного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минимального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количества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баллов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единого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государственного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экзамена по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математике,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численности выпускников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11 </w:t>
            </w:r>
            <w:r>
              <w:rPr>
                <w:rFonts w:ascii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710"/>
        </w:trPr>
        <w:tc>
          <w:tcPr>
            <w:tcW w:w="1296" w:type="dxa"/>
            <w:tcBorders>
              <w:top w:val="single" w:sz="12" w:space="0" w:color="000000"/>
              <w:left w:val="single" w:sz="8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0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выпускников 9 класса,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не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получивших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аттестаты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 основном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общем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образовании,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общей</w:t>
            </w:r>
            <w:r>
              <w:rPr>
                <w:rFonts w:ascii="Times New Roman" w:hAnsi="Times New Roman" w:cs="Times New Roman"/>
                <w:spacing w:val="-2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</w:t>
            </w:r>
            <w:r>
              <w:rPr>
                <w:rFonts w:ascii="Times New Roman" w:hAnsi="Times New Roman" w:cs="Times New Roman"/>
                <w:spacing w:val="-2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выпускников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pacing w:val="-2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242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A531C5" w:rsidRDefault="00A531C5">
      <w:pPr>
        <w:pStyle w:val="af4"/>
        <w:spacing w:after="44" w:line="39" w:lineRule="exact"/>
        <w:ind w:left="118"/>
        <w:rPr>
          <w:rFonts w:ascii="Times New Roman" w:hAnsi="Times New Roman"/>
          <w:sz w:val="24"/>
          <w:szCs w:val="24"/>
        </w:rPr>
      </w:pPr>
    </w:p>
    <w:tbl>
      <w:tblPr>
        <w:tblStyle w:val="TableNormal"/>
        <w:tblW w:w="14595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0911"/>
        <w:gridCol w:w="2408"/>
      </w:tblGrid>
      <w:tr w:rsidR="00A531C5">
        <w:trPr>
          <w:trHeight w:hRule="exact" w:val="567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091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758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выпускников 9 класса, </w:t>
            </w:r>
            <w:proofErr w:type="gramStart"/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получивших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аттестаты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  основном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общем 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образовании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 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отличием,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 выпускников 9  класса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3,39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725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выпускников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11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класса,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получивших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аттестаты о среднем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общем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образовании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отличием,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численности выпускников </w:t>
            </w:r>
            <w:proofErr w:type="gramStart"/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11 </w:t>
            </w:r>
            <w:r>
              <w:rPr>
                <w:rFonts w:ascii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  <w:proofErr w:type="gram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FB2856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19,2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662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1.18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725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726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44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учащихся-победителей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призеров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олимпиад,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смотров, конкурсов, 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численности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учащихся,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том </w:t>
            </w:r>
            <w:r>
              <w:rPr>
                <w:rFonts w:ascii="Times New Roman" w:hAnsi="Times New Roman" w:cs="Times New Roman"/>
                <w:spacing w:val="-5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504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67,2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570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195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422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Федерального</w:t>
            </w:r>
            <w:proofErr w:type="spellEnd"/>
            <w:r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9,9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413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0,6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384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8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</w:tr>
      <w:tr w:rsidR="00A531C5">
        <w:trPr>
          <w:trHeight w:hRule="exact" w:val="691"/>
        </w:trPr>
        <w:tc>
          <w:tcPr>
            <w:tcW w:w="1276" w:type="dxa"/>
            <w:tcBorders>
              <w:top w:val="none" w:sz="4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0915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  учащихся</w:t>
            </w:r>
            <w:proofErr w:type="gramEnd"/>
          </w:p>
        </w:tc>
        <w:tc>
          <w:tcPr>
            <w:tcW w:w="2409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776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A531C5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531C5" w:rsidRDefault="008505FE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7,3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858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  учащихся</w:t>
            </w:r>
            <w:proofErr w:type="gram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8505FE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414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55,9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700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44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учащихся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рамках</w:t>
            </w:r>
            <w:proofErr w:type="gramEnd"/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сетевой  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формы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реализации</w:t>
            </w:r>
            <w:r>
              <w:rPr>
                <w:rFonts w:ascii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образовательных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программ,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численности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358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1891"/>
                <w:tab w:val="left" w:pos="4358"/>
              </w:tabs>
              <w:spacing w:before="0" w:line="252" w:lineRule="auto"/>
              <w:ind w:right="1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Общая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педагогических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работников, в том</w:t>
            </w:r>
            <w:r>
              <w:rPr>
                <w:rFonts w:ascii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</w:p>
        </w:tc>
      </w:tr>
      <w:tr w:rsidR="00A531C5">
        <w:trPr>
          <w:trHeight w:hRule="exact" w:val="648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8505FE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91,7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760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8505FE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86,1</w:t>
            </w:r>
            <w:r w:rsidR="00DE2A2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384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8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</w:tr>
      <w:tr w:rsidR="00A531C5">
        <w:trPr>
          <w:trHeight w:hRule="exact" w:val="767"/>
        </w:trPr>
        <w:tc>
          <w:tcPr>
            <w:tcW w:w="1276" w:type="dxa"/>
            <w:tcBorders>
              <w:top w:val="none" w:sz="4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0915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409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8,3%</w:t>
            </w:r>
          </w:p>
        </w:tc>
      </w:tr>
      <w:tr w:rsidR="00A531C5">
        <w:trPr>
          <w:trHeight w:hRule="exact" w:val="1157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1852"/>
                <w:tab w:val="left" w:pos="4358"/>
                <w:tab w:val="left" w:pos="4684"/>
              </w:tabs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педагогических работников,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имеющих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среднее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профессиональное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педагогической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направленности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(профиля),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общей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педагогических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8,3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969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1.29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2639"/>
                <w:tab w:val="left" w:pos="4972"/>
              </w:tabs>
              <w:spacing w:before="0" w:line="244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педагогических работников, которым по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результатам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аттестации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присвоена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квалификационная</w:t>
            </w:r>
            <w:r>
              <w:rPr>
                <w:rFonts w:ascii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категория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  педагогических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работников,  в том</w:t>
            </w:r>
            <w:r>
              <w:rPr>
                <w:rFonts w:ascii="Times New Roman" w:hAnsi="Times New Roman" w:cs="Times New Roman"/>
                <w:spacing w:val="-4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8505FE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26 </w:t>
            </w:r>
            <w:proofErr w:type="spellStart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 w:rsidR="00DE2A2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72</w:t>
            </w:r>
            <w:r w:rsidR="00DE2A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A531C5">
        <w:trPr>
          <w:trHeight w:hRule="exact" w:val="418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30,55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451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505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505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41,7</w:t>
            </w:r>
          </w:p>
        </w:tc>
      </w:tr>
      <w:tr w:rsidR="00A531C5">
        <w:trPr>
          <w:trHeight w:hRule="exact" w:val="826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A531C5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531C5">
        <w:trPr>
          <w:trHeight w:hRule="exact" w:val="436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11,1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555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Свыше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13,8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384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8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</w:tr>
      <w:tr w:rsidR="00A531C5">
        <w:trPr>
          <w:trHeight w:hRule="exact" w:val="607"/>
        </w:trPr>
        <w:tc>
          <w:tcPr>
            <w:tcW w:w="1276" w:type="dxa"/>
            <w:tcBorders>
              <w:top w:val="none" w:sz="4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0915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09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648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1922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1523"/>
                <w:tab w:val="left" w:pos="2231"/>
                <w:tab w:val="left" w:pos="2431"/>
                <w:tab w:val="left" w:pos="2476"/>
                <w:tab w:val="left" w:pos="2927"/>
                <w:tab w:val="left" w:pos="2995"/>
                <w:tab w:val="left" w:pos="3532"/>
                <w:tab w:val="left" w:pos="3698"/>
                <w:tab w:val="left" w:pos="3734"/>
                <w:tab w:val="left" w:pos="3777"/>
                <w:tab w:val="left" w:pos="3955"/>
                <w:tab w:val="left" w:pos="4307"/>
                <w:tab w:val="left" w:pos="4339"/>
                <w:tab w:val="left" w:pos="4703"/>
                <w:tab w:val="left" w:pos="4876"/>
                <w:tab w:val="left" w:pos="6086"/>
                <w:tab w:val="left" w:pos="6220"/>
              </w:tabs>
              <w:spacing w:before="0" w:line="244" w:lineRule="auto"/>
              <w:ind w:right="1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Численность/удельный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численности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административно-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хозяйственных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работников,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>прошедших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последние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>лет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повышение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валификации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/профессиональную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переподготовку </w:t>
            </w:r>
            <w:r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>профилю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>или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иной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осуществляемой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образовательной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организации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деятельности, 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общей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численности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педагогических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и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административно-хозяйственных  </w:t>
            </w:r>
            <w:r>
              <w:rPr>
                <w:rFonts w:ascii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41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1354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4051"/>
              </w:tabs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педагогических и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административно-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хозяйственных работников, 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прошедших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повышение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квалификации</w:t>
            </w:r>
            <w:r>
              <w:rPr>
                <w:rFonts w:ascii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применению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образовательном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процессе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федеральных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государственных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стандартов 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численности педагогических и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административно-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хозяйственных </w:t>
            </w:r>
            <w:r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proofErr w:type="gram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430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</w:tr>
      <w:tr w:rsidR="00A531C5">
        <w:trPr>
          <w:trHeight w:hRule="exact" w:val="435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0,163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</w:tr>
      <w:tr w:rsidR="00A531C5">
        <w:trPr>
          <w:trHeight w:hRule="exact" w:val="384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8" w:space="0" w:color="000000"/>
            </w:tcBorders>
          </w:tcPr>
          <w:p w:rsidR="00A531C5" w:rsidRDefault="00DE2A2B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A531C5">
        <w:trPr>
          <w:trHeight w:hRule="exact" w:val="702"/>
        </w:trPr>
        <w:tc>
          <w:tcPr>
            <w:tcW w:w="1276" w:type="dxa"/>
            <w:tcBorders>
              <w:top w:val="none" w:sz="4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10915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Количество экземпляров учебной и учебно- методической литературы из общего количества единиц хранения библиотечного фонда, состоящих на учете,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расчете  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одного учащегося</w:t>
            </w:r>
          </w:p>
        </w:tc>
        <w:tc>
          <w:tcPr>
            <w:tcW w:w="2409" w:type="dxa"/>
            <w:tcBorders>
              <w:top w:val="none" w:sz="4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34,8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  <w:proofErr w:type="spellEnd"/>
          </w:p>
        </w:tc>
      </w:tr>
      <w:tr w:rsidR="00A531C5">
        <w:trPr>
          <w:trHeight w:hRule="exact" w:val="352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1625"/>
                <w:tab w:val="left" w:pos="2118"/>
                <w:tab w:val="left" w:pos="4742"/>
              </w:tabs>
              <w:spacing w:before="0" w:line="252" w:lineRule="auto"/>
              <w:ind w:right="1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>Наличие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образовательной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организации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системы 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электронного</w:t>
            </w:r>
            <w:proofErr w:type="gramEnd"/>
            <w:r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документооборота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531C5">
        <w:trPr>
          <w:trHeight w:hRule="exact" w:val="440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44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читального зала библиотеки, в том числе: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531C5">
        <w:trPr>
          <w:trHeight w:hRule="exact" w:val="720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3119"/>
                <w:tab w:val="left" w:pos="5913"/>
              </w:tabs>
              <w:spacing w:before="0" w:line="244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 обеспечением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возможности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работы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стационарных компьютерах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или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использования</w:t>
            </w:r>
            <w:r>
              <w:rPr>
                <w:rFonts w:ascii="Times New Roman" w:hAnsi="Times New Roman" w:cs="Times New Roman"/>
                <w:spacing w:val="-4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переносных</w:t>
            </w:r>
            <w:r>
              <w:rPr>
                <w:rFonts w:ascii="Times New Roman" w:hAnsi="Times New Roman" w:cs="Times New Roman"/>
                <w:spacing w:val="-4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компьютеров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531C5">
        <w:trPr>
          <w:trHeight w:hRule="exact" w:val="599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531C5">
        <w:trPr>
          <w:trHeight w:hRule="exact" w:val="695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2233"/>
                <w:tab w:val="left" w:pos="4102"/>
                <w:tab w:val="left" w:pos="6220"/>
              </w:tabs>
              <w:spacing w:before="0" w:line="252" w:lineRule="auto"/>
              <w:ind w:right="16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Оснащенного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средствами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сканирования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proofErr w:type="gramStart"/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распознавания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текстов</w:t>
            </w:r>
            <w:proofErr w:type="gramEnd"/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531C5">
        <w:trPr>
          <w:trHeight w:hRule="exact" w:val="691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671"/>
                <w:tab w:val="left" w:pos="2131"/>
                <w:tab w:val="left" w:pos="2572"/>
                <w:tab w:val="left" w:pos="4108"/>
                <w:tab w:val="left" w:pos="4550"/>
              </w:tabs>
              <w:spacing w:before="0" w:line="244" w:lineRule="auto"/>
              <w:ind w:right="16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выходом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Интернет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компьютеров,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расположенных</w:t>
            </w:r>
            <w:r>
              <w:rPr>
                <w:rFonts w:ascii="Times New Roman" w:hAnsi="Times New Roman" w:cs="Times New Roman"/>
                <w:spacing w:val="-3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2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>помещении</w:t>
            </w:r>
            <w:r>
              <w:rPr>
                <w:rFonts w:ascii="Times New Roman" w:hAnsi="Times New Roman" w:cs="Times New Roman"/>
                <w:spacing w:val="-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библиотеки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531C5">
        <w:trPr>
          <w:trHeight w:hRule="exact" w:val="715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678"/>
                <w:tab w:val="left" w:pos="3103"/>
                <w:tab w:val="left" w:pos="5049"/>
              </w:tabs>
              <w:spacing w:before="0" w:line="244" w:lineRule="auto"/>
              <w:ind w:right="16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контролируемой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распечаткой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бумажных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материалов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A531C5">
        <w:trPr>
          <w:trHeight w:hRule="exact" w:val="805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 w:line="252" w:lineRule="auto"/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Численность/удельный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вес численности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учащихся,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которым обеспечена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возможность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пользоваться 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широкополосным</w:t>
            </w:r>
            <w:proofErr w:type="gramEnd"/>
            <w:r>
              <w:rPr>
                <w:rFonts w:ascii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Интернетом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(не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менее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 Мб/с), в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общей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численности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652A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1C5">
        <w:trPr>
          <w:trHeight w:hRule="exact" w:val="384"/>
        </w:trPr>
        <w:tc>
          <w:tcPr>
            <w:tcW w:w="1276" w:type="dxa"/>
            <w:tcBorders>
              <w:top w:val="single" w:sz="12" w:space="0" w:color="000000"/>
              <w:left w:val="single" w:sz="8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0915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12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12" w:space="0" w:color="000000"/>
              <w:bottom w:val="none" w:sz="4" w:space="0" w:color="000000"/>
              <w:right w:val="single" w:sz="8" w:space="0" w:color="000000"/>
            </w:tcBorders>
          </w:tcPr>
          <w:p w:rsidR="00A531C5" w:rsidRDefault="00A531C5">
            <w:pPr>
              <w:rPr>
                <w:sz w:val="24"/>
                <w:szCs w:val="24"/>
                <w:lang w:eastAsia="en-US"/>
              </w:rPr>
            </w:pPr>
          </w:p>
        </w:tc>
      </w:tr>
      <w:tr w:rsidR="00A531C5">
        <w:trPr>
          <w:trHeight w:hRule="exact" w:val="661"/>
        </w:trPr>
        <w:tc>
          <w:tcPr>
            <w:tcW w:w="127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0915" w:type="dxa"/>
            <w:tcBorders>
              <w:top w:val="none" w:sz="4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A531C5" w:rsidRDefault="00DE2A2B">
            <w:pPr>
              <w:pStyle w:val="TableParagraph"/>
              <w:tabs>
                <w:tab w:val="left" w:pos="4089"/>
              </w:tabs>
              <w:spacing w:before="0" w:line="252" w:lineRule="auto"/>
              <w:ind w:right="16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Общая 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площадь помещений,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которых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осуществляется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ab/>
              <w:t xml:space="preserve">образовательная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деятельность,</w:t>
            </w:r>
            <w:r>
              <w:rPr>
                <w:rFonts w:ascii="Times New Roman" w:hAnsi="Times New Roman" w:cs="Times New Roman"/>
                <w:spacing w:val="-2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расчете</w:t>
            </w:r>
            <w:r>
              <w:rPr>
                <w:rFonts w:ascii="Times New Roman" w:hAnsi="Times New Roman" w:cs="Times New Roman"/>
                <w:spacing w:val="-2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2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одного</w:t>
            </w:r>
            <w:r>
              <w:rPr>
                <w:rFonts w:ascii="Times New Roman" w:hAnsi="Times New Roman" w:cs="Times New Roman"/>
                <w:spacing w:val="-2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2409" w:type="dxa"/>
            <w:tcBorders>
              <w:top w:val="none" w:sz="4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A531C5" w:rsidRDefault="00DE2A2B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2,5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</w:p>
        </w:tc>
      </w:tr>
    </w:tbl>
    <w:p w:rsidR="00A531C5" w:rsidRDefault="00A531C5">
      <w:pPr>
        <w:rPr>
          <w:sz w:val="24"/>
          <w:szCs w:val="24"/>
        </w:rPr>
      </w:pPr>
    </w:p>
    <w:p w:rsidR="00A531C5" w:rsidRDefault="00DE2A2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Вывод: </w:t>
      </w:r>
      <w:r>
        <w:rPr>
          <w:sz w:val="24"/>
          <w:szCs w:val="24"/>
        </w:rPr>
        <w:t>деятельность учреждения в 202</w:t>
      </w:r>
      <w:r w:rsidR="005D3FD7">
        <w:rPr>
          <w:sz w:val="24"/>
          <w:szCs w:val="24"/>
        </w:rPr>
        <w:t>4</w:t>
      </w:r>
      <w:r>
        <w:rPr>
          <w:sz w:val="24"/>
          <w:szCs w:val="24"/>
        </w:rPr>
        <w:t xml:space="preserve"> году осуществлялась в соответствии с действующим законодательством Российской Федерации в области образования и способствовала созданию условий для удовлетворения образовательных потребностей всех участников образовательных отношений.</w:t>
      </w:r>
    </w:p>
    <w:p w:rsidR="00A531C5" w:rsidRDefault="00A531C5">
      <w:pPr>
        <w:rPr>
          <w:sz w:val="24"/>
          <w:szCs w:val="24"/>
        </w:rPr>
      </w:pPr>
    </w:p>
    <w:p w:rsidR="00A531C5" w:rsidRDefault="00A531C5">
      <w:pPr>
        <w:rPr>
          <w:sz w:val="24"/>
          <w:szCs w:val="24"/>
        </w:rPr>
      </w:pPr>
    </w:p>
    <w:p w:rsidR="00A531C5" w:rsidRDefault="00A531C5">
      <w:pPr>
        <w:rPr>
          <w:sz w:val="24"/>
          <w:szCs w:val="24"/>
        </w:rPr>
      </w:pPr>
    </w:p>
    <w:p w:rsidR="00A531C5" w:rsidRDefault="00DE2A2B">
      <w:pPr>
        <w:tabs>
          <w:tab w:val="left" w:pos="9405"/>
        </w:tabs>
        <w:rPr>
          <w:sz w:val="24"/>
          <w:szCs w:val="24"/>
        </w:rPr>
      </w:pPr>
      <w:r>
        <w:rPr>
          <w:sz w:val="24"/>
          <w:szCs w:val="24"/>
        </w:rPr>
        <w:t xml:space="preserve">Директор                                        </w:t>
      </w:r>
      <w:proofErr w:type="spellStart"/>
      <w:r>
        <w:rPr>
          <w:sz w:val="24"/>
          <w:szCs w:val="24"/>
        </w:rPr>
        <w:t>И.А.Рожкова</w:t>
      </w:r>
      <w:proofErr w:type="spellEnd"/>
      <w:r>
        <w:rPr>
          <w:sz w:val="24"/>
          <w:szCs w:val="24"/>
        </w:rPr>
        <w:tab/>
        <w:t xml:space="preserve"> </w:t>
      </w:r>
    </w:p>
    <w:p w:rsidR="00A531C5" w:rsidRDefault="00A531C5">
      <w:pPr>
        <w:rPr>
          <w:sz w:val="24"/>
          <w:szCs w:val="24"/>
        </w:rPr>
      </w:pPr>
    </w:p>
    <w:p w:rsidR="00A531C5" w:rsidRDefault="00A531C5">
      <w:pPr>
        <w:rPr>
          <w:sz w:val="24"/>
          <w:szCs w:val="24"/>
        </w:rPr>
      </w:pPr>
    </w:p>
    <w:sectPr w:rsidR="00A531C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7386" w:rsidRDefault="00337386">
      <w:r>
        <w:separator/>
      </w:r>
    </w:p>
  </w:endnote>
  <w:endnote w:type="continuationSeparator" w:id="0">
    <w:p w:rsidR="00337386" w:rsidRDefault="00337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7386" w:rsidRDefault="00337386">
      <w:r>
        <w:separator/>
      </w:r>
    </w:p>
  </w:footnote>
  <w:footnote w:type="continuationSeparator" w:id="0">
    <w:p w:rsidR="00337386" w:rsidRDefault="003373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81DA5"/>
    <w:multiLevelType w:val="hybridMultilevel"/>
    <w:tmpl w:val="E7FC30DA"/>
    <w:lvl w:ilvl="0" w:tplc="823C9B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608CE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5766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DABC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0E8EE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7EC40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1A60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AE0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1C6D0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835B9"/>
    <w:multiLevelType w:val="hybridMultilevel"/>
    <w:tmpl w:val="4EB4D852"/>
    <w:lvl w:ilvl="0" w:tplc="6FE4E6A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82903B14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CC4AAFFC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CA5E04D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D5EA1FE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EF4A8380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27018C0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CA6C4876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5E1A878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F711BD6"/>
    <w:multiLevelType w:val="hybridMultilevel"/>
    <w:tmpl w:val="335EE756"/>
    <w:lvl w:ilvl="0" w:tplc="585416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0223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60F7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5EA9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D02E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52AF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040D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F6EB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EE15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9076EB"/>
    <w:multiLevelType w:val="hybridMultilevel"/>
    <w:tmpl w:val="CB9A90D6"/>
    <w:lvl w:ilvl="0" w:tplc="D7B4A2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36939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8C77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1EE4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3C91D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A6A3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1A3F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CE21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D043E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3C3B59"/>
    <w:multiLevelType w:val="hybridMultilevel"/>
    <w:tmpl w:val="EE827EE0"/>
    <w:lvl w:ilvl="0" w:tplc="B8E22FF4">
      <w:start w:val="1"/>
      <w:numFmt w:val="decimal"/>
      <w:lvlText w:val="%1"/>
      <w:lvlJc w:val="left"/>
      <w:pPr>
        <w:ind w:left="720" w:hanging="360"/>
      </w:pPr>
    </w:lvl>
    <w:lvl w:ilvl="1" w:tplc="101EA63C">
      <w:start w:val="1"/>
      <w:numFmt w:val="lowerLetter"/>
      <w:lvlText w:val="%2."/>
      <w:lvlJc w:val="left"/>
      <w:pPr>
        <w:ind w:left="1440" w:hanging="360"/>
      </w:pPr>
    </w:lvl>
    <w:lvl w:ilvl="2" w:tplc="C9D6AB9E">
      <w:start w:val="1"/>
      <w:numFmt w:val="lowerRoman"/>
      <w:lvlText w:val="%3."/>
      <w:lvlJc w:val="right"/>
      <w:pPr>
        <w:ind w:left="2160" w:hanging="180"/>
      </w:pPr>
    </w:lvl>
    <w:lvl w:ilvl="3" w:tplc="639E1456">
      <w:start w:val="1"/>
      <w:numFmt w:val="decimal"/>
      <w:lvlText w:val="%4."/>
      <w:lvlJc w:val="left"/>
      <w:pPr>
        <w:ind w:left="2880" w:hanging="360"/>
      </w:pPr>
    </w:lvl>
    <w:lvl w:ilvl="4" w:tplc="A74A6D70">
      <w:start w:val="1"/>
      <w:numFmt w:val="lowerLetter"/>
      <w:lvlText w:val="%5."/>
      <w:lvlJc w:val="left"/>
      <w:pPr>
        <w:ind w:left="3600" w:hanging="360"/>
      </w:pPr>
    </w:lvl>
    <w:lvl w:ilvl="5" w:tplc="CB900C90">
      <w:start w:val="1"/>
      <w:numFmt w:val="lowerRoman"/>
      <w:lvlText w:val="%6."/>
      <w:lvlJc w:val="right"/>
      <w:pPr>
        <w:ind w:left="4320" w:hanging="180"/>
      </w:pPr>
    </w:lvl>
    <w:lvl w:ilvl="6" w:tplc="4C20F294">
      <w:start w:val="1"/>
      <w:numFmt w:val="decimal"/>
      <w:lvlText w:val="%7."/>
      <w:lvlJc w:val="left"/>
      <w:pPr>
        <w:ind w:left="5040" w:hanging="360"/>
      </w:pPr>
    </w:lvl>
    <w:lvl w:ilvl="7" w:tplc="A04E5AB0">
      <w:start w:val="1"/>
      <w:numFmt w:val="lowerLetter"/>
      <w:lvlText w:val="%8."/>
      <w:lvlJc w:val="left"/>
      <w:pPr>
        <w:ind w:left="5760" w:hanging="360"/>
      </w:pPr>
    </w:lvl>
    <w:lvl w:ilvl="8" w:tplc="6F92976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FB6670"/>
    <w:multiLevelType w:val="hybridMultilevel"/>
    <w:tmpl w:val="35F0A8AC"/>
    <w:lvl w:ilvl="0" w:tplc="37E6F31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DD5A6C40">
      <w:start w:val="1"/>
      <w:numFmt w:val="lowerLetter"/>
      <w:lvlText w:val="%2."/>
      <w:lvlJc w:val="left"/>
      <w:pPr>
        <w:ind w:left="1647" w:hanging="360"/>
      </w:pPr>
    </w:lvl>
    <w:lvl w:ilvl="2" w:tplc="4F664A00">
      <w:start w:val="1"/>
      <w:numFmt w:val="lowerRoman"/>
      <w:lvlText w:val="%3."/>
      <w:lvlJc w:val="right"/>
      <w:pPr>
        <w:ind w:left="2367" w:hanging="180"/>
      </w:pPr>
    </w:lvl>
    <w:lvl w:ilvl="3" w:tplc="427CDBE8">
      <w:start w:val="1"/>
      <w:numFmt w:val="decimal"/>
      <w:lvlText w:val="%4."/>
      <w:lvlJc w:val="left"/>
      <w:pPr>
        <w:ind w:left="3087" w:hanging="360"/>
      </w:pPr>
    </w:lvl>
    <w:lvl w:ilvl="4" w:tplc="DBF25A0A">
      <w:start w:val="1"/>
      <w:numFmt w:val="lowerLetter"/>
      <w:lvlText w:val="%5."/>
      <w:lvlJc w:val="left"/>
      <w:pPr>
        <w:ind w:left="3807" w:hanging="360"/>
      </w:pPr>
    </w:lvl>
    <w:lvl w:ilvl="5" w:tplc="9F1EB6E4">
      <w:start w:val="1"/>
      <w:numFmt w:val="lowerRoman"/>
      <w:lvlText w:val="%6."/>
      <w:lvlJc w:val="right"/>
      <w:pPr>
        <w:ind w:left="4527" w:hanging="180"/>
      </w:pPr>
    </w:lvl>
    <w:lvl w:ilvl="6" w:tplc="C17439E2">
      <w:start w:val="1"/>
      <w:numFmt w:val="decimal"/>
      <w:lvlText w:val="%7."/>
      <w:lvlJc w:val="left"/>
      <w:pPr>
        <w:ind w:left="5247" w:hanging="360"/>
      </w:pPr>
    </w:lvl>
    <w:lvl w:ilvl="7" w:tplc="04F48340">
      <w:start w:val="1"/>
      <w:numFmt w:val="lowerLetter"/>
      <w:lvlText w:val="%8."/>
      <w:lvlJc w:val="left"/>
      <w:pPr>
        <w:ind w:left="5967" w:hanging="360"/>
      </w:pPr>
    </w:lvl>
    <w:lvl w:ilvl="8" w:tplc="C992A242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3941A95"/>
    <w:multiLevelType w:val="hybridMultilevel"/>
    <w:tmpl w:val="E3A82E0C"/>
    <w:lvl w:ilvl="0" w:tplc="FE1E781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A6A2B8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340E6B4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343420A4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A4F0FF1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58BCAD1C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7E8080C2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C4E05F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8C924920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247C702C"/>
    <w:multiLevelType w:val="hybridMultilevel"/>
    <w:tmpl w:val="3E1E7EAC"/>
    <w:lvl w:ilvl="0" w:tplc="0B38B8B4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50D8F1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3441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82967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A804B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9BA4EE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37849E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BC5E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DC87D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B21EB7"/>
    <w:multiLevelType w:val="hybridMultilevel"/>
    <w:tmpl w:val="072C8028"/>
    <w:lvl w:ilvl="0" w:tplc="F8DA7600">
      <w:start w:val="1"/>
      <w:numFmt w:val="decimal"/>
      <w:lvlText w:val="%1."/>
      <w:lvlJc w:val="left"/>
      <w:pPr>
        <w:ind w:left="128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 w:tplc="772C596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 w:tplc="03E8450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 w:tplc="E0D02B7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 w:tplc="53401D0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 w:tplc="C5500F1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 w:tplc="AFAAA26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 w:tplc="9CD88E0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 w:tplc="D376D6A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9" w15:restartNumberingAfterBreak="0">
    <w:nsid w:val="27BB6E4A"/>
    <w:multiLevelType w:val="hybridMultilevel"/>
    <w:tmpl w:val="C49E97A8"/>
    <w:lvl w:ilvl="0" w:tplc="877C0E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A7C4B0C6">
      <w:start w:val="1"/>
      <w:numFmt w:val="lowerLetter"/>
      <w:lvlText w:val="%2."/>
      <w:lvlJc w:val="left"/>
      <w:pPr>
        <w:ind w:left="1647" w:hanging="360"/>
      </w:pPr>
    </w:lvl>
    <w:lvl w:ilvl="2" w:tplc="30CC6298">
      <w:start w:val="1"/>
      <w:numFmt w:val="lowerRoman"/>
      <w:lvlText w:val="%3."/>
      <w:lvlJc w:val="right"/>
      <w:pPr>
        <w:ind w:left="2367" w:hanging="180"/>
      </w:pPr>
    </w:lvl>
    <w:lvl w:ilvl="3" w:tplc="BAB2EB16">
      <w:start w:val="1"/>
      <w:numFmt w:val="decimal"/>
      <w:lvlText w:val="%4."/>
      <w:lvlJc w:val="left"/>
      <w:pPr>
        <w:ind w:left="3087" w:hanging="360"/>
      </w:pPr>
    </w:lvl>
    <w:lvl w:ilvl="4" w:tplc="55A63426">
      <w:start w:val="1"/>
      <w:numFmt w:val="lowerLetter"/>
      <w:lvlText w:val="%5."/>
      <w:lvlJc w:val="left"/>
      <w:pPr>
        <w:ind w:left="3807" w:hanging="360"/>
      </w:pPr>
    </w:lvl>
    <w:lvl w:ilvl="5" w:tplc="0548E140">
      <w:start w:val="1"/>
      <w:numFmt w:val="lowerRoman"/>
      <w:lvlText w:val="%6."/>
      <w:lvlJc w:val="right"/>
      <w:pPr>
        <w:ind w:left="4527" w:hanging="180"/>
      </w:pPr>
    </w:lvl>
    <w:lvl w:ilvl="6" w:tplc="0A584AE6">
      <w:start w:val="1"/>
      <w:numFmt w:val="decimal"/>
      <w:lvlText w:val="%7."/>
      <w:lvlJc w:val="left"/>
      <w:pPr>
        <w:ind w:left="5247" w:hanging="360"/>
      </w:pPr>
    </w:lvl>
    <w:lvl w:ilvl="7" w:tplc="E3885FFC">
      <w:start w:val="1"/>
      <w:numFmt w:val="lowerLetter"/>
      <w:lvlText w:val="%8."/>
      <w:lvlJc w:val="left"/>
      <w:pPr>
        <w:ind w:left="5967" w:hanging="360"/>
      </w:pPr>
    </w:lvl>
    <w:lvl w:ilvl="8" w:tplc="AC26CE7E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2DDB66C3"/>
    <w:multiLevelType w:val="hybridMultilevel"/>
    <w:tmpl w:val="2AA43DAC"/>
    <w:lvl w:ilvl="0" w:tplc="74E60F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06E6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8A4803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9C48A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5E156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BA50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1C540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7E30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A658C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8B6E4B"/>
    <w:multiLevelType w:val="hybridMultilevel"/>
    <w:tmpl w:val="EF4CF294"/>
    <w:lvl w:ilvl="0" w:tplc="97EA83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A53C8BD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322A18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C0DF0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BAC89E0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F3820F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E0C5C7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EC4D0E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270C5A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B1236E"/>
    <w:multiLevelType w:val="hybridMultilevel"/>
    <w:tmpl w:val="E0C207E0"/>
    <w:lvl w:ilvl="0" w:tplc="8EDE75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842E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D4A3D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1E9F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C51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FA14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B8A5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C8B82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74FF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2E5ED9"/>
    <w:multiLevelType w:val="hybridMultilevel"/>
    <w:tmpl w:val="C56E8D78"/>
    <w:lvl w:ilvl="0" w:tplc="9A122AA2">
      <w:start w:val="1"/>
      <w:numFmt w:val="bullet"/>
      <w:lvlText w:val=""/>
      <w:lvlJc w:val="left"/>
      <w:pPr>
        <w:ind w:left="887" w:hanging="360"/>
      </w:pPr>
      <w:rPr>
        <w:rFonts w:ascii="Symbol" w:hAnsi="Symbol" w:hint="default"/>
      </w:rPr>
    </w:lvl>
    <w:lvl w:ilvl="1" w:tplc="DBEEC5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628EE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7D00DA7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D1288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7432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8D631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4EC060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1825F6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41EA6EAC"/>
    <w:multiLevelType w:val="hybridMultilevel"/>
    <w:tmpl w:val="38F22A6A"/>
    <w:lvl w:ilvl="0" w:tplc="B19898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92EF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8C9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8F9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20B2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0481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B835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2832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C90D9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A920FC"/>
    <w:multiLevelType w:val="hybridMultilevel"/>
    <w:tmpl w:val="1414B61C"/>
    <w:lvl w:ilvl="0" w:tplc="E0E097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8402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D04EBE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366D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3635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4600B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7E54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7A75A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DAEC9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F3AD3"/>
    <w:multiLevelType w:val="hybridMultilevel"/>
    <w:tmpl w:val="CACEB9DA"/>
    <w:lvl w:ilvl="0" w:tplc="5C0E12EE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72603F18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F61ADCB8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2C74C55A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8D4AC76C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EFD68DBA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9C6C65F2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7FB60334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1F8A7640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 w15:restartNumberingAfterBreak="0">
    <w:nsid w:val="4E141B2C"/>
    <w:multiLevelType w:val="hybridMultilevel"/>
    <w:tmpl w:val="3C421C1A"/>
    <w:lvl w:ilvl="0" w:tplc="8DAEBD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42961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7982F9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AC6C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3EE1A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7E2A92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D4B6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6235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BE4298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2C2930"/>
    <w:multiLevelType w:val="hybridMultilevel"/>
    <w:tmpl w:val="9086069C"/>
    <w:lvl w:ilvl="0" w:tplc="D8ACF9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32BC7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2CA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1CD2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FAC5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CCD6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F6BE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4A2D0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0F0DB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BA3159"/>
    <w:multiLevelType w:val="hybridMultilevel"/>
    <w:tmpl w:val="DDCC85FC"/>
    <w:lvl w:ilvl="0" w:tplc="B40E32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D234F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5940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DA1C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00CFA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322C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46C5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F2E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FD0EF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9B498D"/>
    <w:multiLevelType w:val="hybridMultilevel"/>
    <w:tmpl w:val="E0385E34"/>
    <w:lvl w:ilvl="0" w:tplc="6EB6A3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26BA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42E0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B057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C218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E4A9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DE49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E46B3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5493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5452C1"/>
    <w:multiLevelType w:val="hybridMultilevel"/>
    <w:tmpl w:val="FC7001C4"/>
    <w:lvl w:ilvl="0" w:tplc="302A4AAA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EBD612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CA26A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6C10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820A0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E8A1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82192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9824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9E416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087697D"/>
    <w:multiLevelType w:val="hybridMultilevel"/>
    <w:tmpl w:val="433E2C0E"/>
    <w:styleLink w:val="2"/>
    <w:lvl w:ilvl="0" w:tplc="820EF648">
      <w:start w:val="1"/>
      <w:numFmt w:val="none"/>
      <w:pStyle w:val="2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D0D619F4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 w:tplc="FC9EF5D0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 w:tplc="D40C8CCA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 w:tplc="8ED272C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 w:tplc="49B2C260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 w:tplc="61628300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 w:tplc="3ED6027A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 w:tplc="4CACEF06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62D0019F"/>
    <w:multiLevelType w:val="hybridMultilevel"/>
    <w:tmpl w:val="A394FF3E"/>
    <w:lvl w:ilvl="0" w:tplc="89CE31DE">
      <w:start w:val="1"/>
      <w:numFmt w:val="bullet"/>
      <w:lvlText w:val="*"/>
      <w:lvlJc w:val="left"/>
    </w:lvl>
    <w:lvl w:ilvl="1" w:tplc="7EC24BC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412353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91CDFD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9C067A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660CD7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014988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44A49B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E8C5C4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4" w15:restartNumberingAfterBreak="0">
    <w:nsid w:val="63061FB9"/>
    <w:multiLevelType w:val="hybridMultilevel"/>
    <w:tmpl w:val="6360DB9E"/>
    <w:lvl w:ilvl="0" w:tplc="D84A2D6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648F68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CF628AB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A44732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EDE71D6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D3E762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C5669E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A625066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ECAD47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40903E7"/>
    <w:multiLevelType w:val="hybridMultilevel"/>
    <w:tmpl w:val="A6408402"/>
    <w:lvl w:ilvl="0" w:tplc="B29C93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5C706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7D490C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8AE6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AE21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B8CC3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CC5CF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FAA8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B010E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9C45F03"/>
    <w:multiLevelType w:val="hybridMultilevel"/>
    <w:tmpl w:val="6FFEE978"/>
    <w:lvl w:ilvl="0" w:tplc="3D28AC9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9F5299BE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7A64AAF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B75CE850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EE8AAF0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C8C47BA6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ECCE3D04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776C796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7726838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AB02762"/>
    <w:multiLevelType w:val="hybridMultilevel"/>
    <w:tmpl w:val="3FFC27E2"/>
    <w:lvl w:ilvl="0" w:tplc="8A8C92D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AF0CE3AE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666CFE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D696B3A0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B8367790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6C22E2AE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E8EC2DB2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8C4CA1A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5ED6A17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3"/>
  </w:num>
  <w:num w:numId="5">
    <w:abstractNumId w:val="19"/>
  </w:num>
  <w:num w:numId="6">
    <w:abstractNumId w:val="15"/>
  </w:num>
  <w:num w:numId="7">
    <w:abstractNumId w:val="22"/>
  </w:num>
  <w:num w:numId="8">
    <w:abstractNumId w:val="1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14"/>
  </w:num>
  <w:num w:numId="11">
    <w:abstractNumId w:val="2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23"/>
    <w:lvlOverride w:ilvl="0">
      <w:lvl w:ilvl="0" w:tplc="89CE31DE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"/>
  </w:num>
  <w:num w:numId="16">
    <w:abstractNumId w:val="9"/>
  </w:num>
  <w:num w:numId="17">
    <w:abstractNumId w:val="5"/>
  </w:num>
  <w:num w:numId="18">
    <w:abstractNumId w:val="27"/>
  </w:num>
  <w:num w:numId="19">
    <w:abstractNumId w:val="20"/>
  </w:num>
  <w:num w:numId="20">
    <w:abstractNumId w:val="24"/>
  </w:num>
  <w:num w:numId="21">
    <w:abstractNumId w:val="11"/>
  </w:num>
  <w:num w:numId="22">
    <w:abstractNumId w:val="6"/>
  </w:num>
  <w:num w:numId="23">
    <w:abstractNumId w:val="26"/>
  </w:num>
  <w:num w:numId="24">
    <w:abstractNumId w:val="10"/>
  </w:num>
  <w:num w:numId="25">
    <w:abstractNumId w:val="8"/>
  </w:num>
  <w:num w:numId="26">
    <w:abstractNumId w:val="2"/>
  </w:num>
  <w:num w:numId="27">
    <w:abstractNumId w:val="18"/>
  </w:num>
  <w:num w:numId="28">
    <w:abstractNumId w:val="3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1C5"/>
    <w:rsid w:val="0017450F"/>
    <w:rsid w:val="00337386"/>
    <w:rsid w:val="005D3FD7"/>
    <w:rsid w:val="00652A9F"/>
    <w:rsid w:val="007F2975"/>
    <w:rsid w:val="008505FE"/>
    <w:rsid w:val="00A531C5"/>
    <w:rsid w:val="00BB7A99"/>
    <w:rsid w:val="00C72265"/>
    <w:rsid w:val="00CC0233"/>
    <w:rsid w:val="00DE2A2B"/>
    <w:rsid w:val="00F738E0"/>
    <w:rsid w:val="00FB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F2889"/>
  <w15:docId w15:val="{4E52C55A-4BFA-4239-8B1F-56F6AE808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right"/>
      <w:outlineLvl w:val="0"/>
    </w:pPr>
    <w:rPr>
      <w:b/>
      <w:bCs/>
      <w:sz w:val="36"/>
      <w:szCs w:val="24"/>
    </w:rPr>
  </w:style>
  <w:style w:type="paragraph" w:styleId="20">
    <w:name w:val="heading 2"/>
    <w:basedOn w:val="a"/>
    <w:next w:val="a"/>
    <w:link w:val="21"/>
    <w:unhideWhenUsed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jc w:val="center"/>
      <w:outlineLvl w:val="2"/>
    </w:pPr>
    <w:rPr>
      <w:b/>
      <w:bCs/>
      <w:i/>
      <w:sz w:val="24"/>
      <w:szCs w:val="24"/>
    </w:rPr>
  </w:style>
  <w:style w:type="paragraph" w:styleId="4">
    <w:name w:val="heading 4"/>
    <w:basedOn w:val="a"/>
    <w:next w:val="a"/>
    <w:link w:val="40"/>
    <w:uiPriority w:val="99"/>
    <w:unhideWhenUsed/>
    <w:qFormat/>
    <w:pPr>
      <w:keepNext/>
      <w:widowControl w:val="0"/>
      <w:shd w:val="clear" w:color="auto" w:fill="FFFFFF"/>
      <w:outlineLvl w:val="3"/>
    </w:pPr>
    <w:rPr>
      <w:color w:val="000000"/>
      <w:spacing w:val="-4"/>
      <w:sz w:val="24"/>
      <w:szCs w:val="20"/>
    </w:rPr>
  </w:style>
  <w:style w:type="paragraph" w:styleId="5">
    <w:name w:val="heading 5"/>
    <w:basedOn w:val="a"/>
    <w:next w:val="a"/>
    <w:link w:val="50"/>
    <w:uiPriority w:val="99"/>
    <w:unhideWhenUsed/>
    <w:qFormat/>
    <w:pPr>
      <w:keepNext/>
      <w:widowControl w:val="0"/>
      <w:shd w:val="clear" w:color="auto" w:fill="FFFFFF"/>
      <w:jc w:val="center"/>
      <w:outlineLvl w:val="4"/>
    </w:pPr>
    <w:rPr>
      <w:color w:val="000000"/>
      <w:spacing w:val="-1"/>
      <w:sz w:val="24"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4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pPr>
      <w:spacing w:after="40"/>
    </w:pPr>
    <w:rPr>
      <w:sz w:val="18"/>
    </w:rPr>
  </w:style>
  <w:style w:type="character" w:customStyle="1" w:styleId="ab">
    <w:name w:val="Текст сноски Знак"/>
    <w:link w:val="aa"/>
    <w:uiPriority w:val="99"/>
    <w:rPr>
      <w:sz w:val="18"/>
    </w:rPr>
  </w:style>
  <w:style w:type="character" w:styleId="ac">
    <w:name w:val="footnote reference"/>
    <w:basedOn w:val="a0"/>
    <w:uiPriority w:val="99"/>
    <w:unhideWhenUsed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Pr>
      <w:sz w:val="20"/>
    </w:rPr>
  </w:style>
  <w:style w:type="character" w:customStyle="1" w:styleId="ae">
    <w:name w:val="Текст концевой сноски Знак"/>
    <w:link w:val="ad"/>
    <w:uiPriority w:val="99"/>
    <w:rPr>
      <w:sz w:val="20"/>
    </w:rPr>
  </w:style>
  <w:style w:type="character" w:styleId="af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5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0">
    <w:name w:val="TOC Heading"/>
    <w:uiPriority w:val="39"/>
    <w:unhideWhenUsed/>
  </w:style>
  <w:style w:type="paragraph" w:styleId="af1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customStyle="1" w:styleId="msonormal0">
    <w:name w:val="msonormal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styleId="af2">
    <w:name w:val="annotation text"/>
    <w:basedOn w:val="a"/>
    <w:link w:val="af3"/>
    <w:uiPriority w:val="99"/>
    <w:unhideWhenUsed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Body Text"/>
    <w:basedOn w:val="a"/>
    <w:link w:val="af5"/>
    <w:uiPriority w:val="99"/>
    <w:unhideWhenUsed/>
    <w:pPr>
      <w:spacing w:after="120" w:line="276" w:lineRule="auto"/>
    </w:pPr>
    <w:rPr>
      <w:rFonts w:ascii="Calibri" w:eastAsia="Calibri" w:hAnsi="Calibri"/>
      <w:lang w:eastAsia="en-US"/>
    </w:rPr>
  </w:style>
  <w:style w:type="character" w:customStyle="1" w:styleId="af5">
    <w:name w:val="Основной текст Знак"/>
    <w:basedOn w:val="a0"/>
    <w:link w:val="af4"/>
    <w:uiPriority w:val="99"/>
    <w:rPr>
      <w:rFonts w:ascii="Calibri" w:eastAsia="Calibri" w:hAnsi="Calibri" w:cs="Times New Roman"/>
    </w:rPr>
  </w:style>
  <w:style w:type="paragraph" w:styleId="af6">
    <w:name w:val="Body Text Indent"/>
    <w:basedOn w:val="a"/>
    <w:link w:val="af7"/>
    <w:uiPriority w:val="99"/>
    <w:unhideWhenUsed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uiPriority w:val="99"/>
    <w:rPr>
      <w:rFonts w:ascii="Times New Roman" w:eastAsia="Times New Roman" w:hAnsi="Times New Roman" w:cs="Times New Roman"/>
      <w:lang w:eastAsia="ru-RU"/>
    </w:rPr>
  </w:style>
  <w:style w:type="paragraph" w:styleId="26">
    <w:name w:val="Body Text Indent 2"/>
    <w:basedOn w:val="a"/>
    <w:link w:val="27"/>
    <w:uiPriority w:val="99"/>
    <w:unhideWhenUsed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0"/>
    <w:link w:val="26"/>
    <w:uiPriority w:val="99"/>
    <w:rPr>
      <w:rFonts w:ascii="Times New Roman" w:eastAsia="Times New Roman" w:hAnsi="Times New Roman" w:cs="Times New Roman"/>
      <w:lang w:eastAsia="ru-RU"/>
    </w:rPr>
  </w:style>
  <w:style w:type="paragraph" w:styleId="af8">
    <w:name w:val="Balloon Text"/>
    <w:basedOn w:val="a"/>
    <w:link w:val="af9"/>
    <w:uiPriority w:val="99"/>
    <w:unhideWhenUsed/>
    <w:rPr>
      <w:rFonts w:ascii="Segoe UI" w:hAnsi="Segoe UI" w:cs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rPr>
      <w:rFonts w:ascii="Segoe UI" w:eastAsia="Times New Roman" w:hAnsi="Segoe UI" w:cs="Segoe UI"/>
      <w:sz w:val="18"/>
      <w:szCs w:val="18"/>
      <w:lang w:eastAsia="ru-RU"/>
    </w:rPr>
  </w:style>
  <w:style w:type="paragraph" w:styleId="afa">
    <w:name w:val="No Spacing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TableParagraph">
    <w:name w:val="Table Paragraph"/>
    <w:basedOn w:val="a"/>
    <w:uiPriority w:val="1"/>
    <w:qFormat/>
    <w:pPr>
      <w:widowControl w:val="0"/>
      <w:spacing w:before="1"/>
      <w:ind w:left="172"/>
    </w:pPr>
    <w:rPr>
      <w:rFonts w:ascii="Arial" w:eastAsia="Arial" w:hAnsi="Arial" w:cs="Arial"/>
      <w:lang w:val="en-US" w:eastAsia="en-US"/>
    </w:rPr>
  </w:style>
  <w:style w:type="paragraph" w:customStyle="1" w:styleId="Default">
    <w:name w:val="Default"/>
    <w:uiPriority w:val="99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13">
    <w:name w:val="Основной текст с отступом Знак1"/>
    <w:basedOn w:val="a0"/>
    <w:uiPriority w:val="99"/>
    <w:semiHidden/>
    <w:rPr>
      <w:rFonts w:ascii="Times New Roman" w:eastAsia="Times New Roman" w:hAnsi="Times New Roman" w:cs="Times New Roman" w:hint="default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Pr>
      <w:rFonts w:ascii="Times New Roman" w:eastAsia="Times New Roman" w:hAnsi="Times New Roman" w:cs="Times New Roman" w:hint="default"/>
      <w:lang w:eastAsia="ru-RU"/>
    </w:rPr>
  </w:style>
  <w:style w:type="character" w:customStyle="1" w:styleId="Zag11">
    <w:name w:val="Zag_11"/>
  </w:style>
  <w:style w:type="table" w:styleId="af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semiHidden/>
    <w:qFormat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Заголовок 2 Знак"/>
    <w:basedOn w:val="a0"/>
    <w:link w:val="2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Pr>
      <w:rFonts w:ascii="Times New Roman" w:eastAsia="Times New Roman" w:hAnsi="Times New Roman" w:cs="Times New Roman"/>
      <w:b/>
      <w:bCs/>
      <w:i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Pr>
      <w:rFonts w:ascii="Times New Roman" w:eastAsia="Times New Roman" w:hAnsi="Times New Roman" w:cs="Times New Roman"/>
      <w:color w:val="000000"/>
      <w:spacing w:val="-4"/>
      <w:sz w:val="24"/>
      <w:szCs w:val="20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uiPriority w:val="99"/>
    <w:rPr>
      <w:rFonts w:ascii="Times New Roman" w:eastAsia="Times New Roman" w:hAnsi="Times New Roman" w:cs="Times New Roman"/>
      <w:color w:val="000000"/>
      <w:spacing w:val="-1"/>
      <w:sz w:val="24"/>
      <w:szCs w:val="20"/>
      <w:shd w:val="clear" w:color="auto" w:fill="FFFFFF"/>
      <w:lang w:eastAsia="ru-RU"/>
    </w:rPr>
  </w:style>
  <w:style w:type="character" w:styleId="afd">
    <w:name w:val="Emphasis"/>
    <w:uiPriority w:val="99"/>
    <w:qFormat/>
    <w:rPr>
      <w:rFonts w:ascii="Times New Roman" w:hAnsi="Times New Roman" w:cs="Times New Roman" w:hint="default"/>
      <w:i/>
      <w:iCs/>
    </w:rPr>
  </w:style>
  <w:style w:type="character" w:styleId="afe">
    <w:name w:val="Strong"/>
    <w:uiPriority w:val="22"/>
    <w:qFormat/>
    <w:rPr>
      <w:rFonts w:ascii="Times New Roman" w:hAnsi="Times New Roman" w:cs="Times New Roman" w:hint="default"/>
      <w:b/>
      <w:bCs/>
    </w:rPr>
  </w:style>
  <w:style w:type="paragraph" w:styleId="aff">
    <w:name w:val="Normal (Web)"/>
    <w:basedOn w:val="a"/>
    <w:uiPriority w:val="99"/>
    <w:unhideWhenUsed/>
    <w:pPr>
      <w:spacing w:before="100" w:beforeAutospacing="1" w:after="100" w:afterAutospacing="1"/>
    </w:pPr>
    <w:rPr>
      <w:rFonts w:ascii="Tahoma" w:hAnsi="Tahoma" w:cs="Tahoma"/>
      <w:sz w:val="16"/>
      <w:szCs w:val="16"/>
    </w:rPr>
  </w:style>
  <w:style w:type="paragraph" w:styleId="aff0">
    <w:name w:val="Normal Indent"/>
    <w:basedOn w:val="a"/>
    <w:uiPriority w:val="99"/>
    <w:unhideWhenUsed/>
    <w:pPr>
      <w:spacing w:after="200" w:line="276" w:lineRule="auto"/>
      <w:ind w:left="708"/>
    </w:pPr>
    <w:rPr>
      <w:rFonts w:ascii="Calibri" w:hAnsi="Calibri"/>
    </w:rPr>
  </w:style>
  <w:style w:type="paragraph" w:styleId="aff1">
    <w:name w:val="header"/>
    <w:basedOn w:val="a"/>
    <w:link w:val="aff2"/>
    <w:uiPriority w:val="99"/>
    <w:unhideWhenUsed/>
    <w:pPr>
      <w:tabs>
        <w:tab w:val="center" w:pos="4677"/>
        <w:tab w:val="right" w:pos="9355"/>
      </w:tabs>
    </w:pPr>
    <w:rPr>
      <w:rFonts w:eastAsia="Calibri"/>
      <w:sz w:val="24"/>
      <w:szCs w:val="24"/>
    </w:rPr>
  </w:style>
  <w:style w:type="character" w:customStyle="1" w:styleId="aff2">
    <w:name w:val="Верхний колонтитул Знак"/>
    <w:basedOn w:val="a0"/>
    <w:link w:val="aff1"/>
    <w:uiPriority w:val="99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3">
    <w:name w:val="footer"/>
    <w:basedOn w:val="a"/>
    <w:link w:val="aff4"/>
    <w:uiPriority w:val="99"/>
    <w:unhideWhenUsed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ff4">
    <w:name w:val="Нижний колонтитул Знак"/>
    <w:basedOn w:val="a0"/>
    <w:link w:val="aff3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8">
    <w:name w:val="Body Text 2"/>
    <w:basedOn w:val="a"/>
    <w:link w:val="29"/>
    <w:uiPriority w:val="99"/>
    <w:unhideWhenUsed/>
    <w:pPr>
      <w:jc w:val="both"/>
    </w:pPr>
    <w:rPr>
      <w:sz w:val="28"/>
      <w:szCs w:val="20"/>
    </w:rPr>
  </w:style>
  <w:style w:type="character" w:customStyle="1" w:styleId="29">
    <w:name w:val="Основной текст 2 Знак"/>
    <w:basedOn w:val="a0"/>
    <w:link w:val="28"/>
    <w:uiPriority w:val="9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uiPriority w:val="99"/>
    <w:unhideWhenUsed/>
    <w:pPr>
      <w:jc w:val="both"/>
    </w:pPr>
    <w:rPr>
      <w:sz w:val="26"/>
      <w:szCs w:val="20"/>
    </w:rPr>
  </w:style>
  <w:style w:type="character" w:customStyle="1" w:styleId="34">
    <w:name w:val="Основной текст 3 Знак"/>
    <w:basedOn w:val="a0"/>
    <w:link w:val="33"/>
    <w:uiPriority w:val="99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ff5">
    <w:name w:val="Plain Text"/>
    <w:basedOn w:val="a"/>
    <w:link w:val="aff6"/>
    <w:uiPriority w:val="99"/>
    <w:unhideWhenUsed/>
    <w:rPr>
      <w:rFonts w:ascii="Courier New" w:hAnsi="Courier New"/>
      <w:sz w:val="20"/>
      <w:szCs w:val="20"/>
    </w:rPr>
  </w:style>
  <w:style w:type="character" w:customStyle="1" w:styleId="aff6">
    <w:name w:val="Текст Знак"/>
    <w:basedOn w:val="a0"/>
    <w:link w:val="aff5"/>
    <w:uiPriority w:val="99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7">
    <w:name w:val="annotation subject"/>
    <w:basedOn w:val="af2"/>
    <w:next w:val="af2"/>
    <w:link w:val="aff8"/>
    <w:uiPriority w:val="99"/>
    <w:unhideWhenUsed/>
    <w:rPr>
      <w:b/>
      <w:bCs/>
    </w:rPr>
  </w:style>
  <w:style w:type="character" w:customStyle="1" w:styleId="aff8">
    <w:name w:val="Тема примечания Знак"/>
    <w:basedOn w:val="af3"/>
    <w:link w:val="aff7"/>
    <w:uiPriority w:val="9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4">
    <w:name w:val="Абзац списка1"/>
    <w:basedOn w:val="a"/>
    <w:uiPriority w:val="99"/>
    <w:pPr>
      <w:ind w:left="720"/>
      <w:contextualSpacing/>
    </w:pPr>
    <w:rPr>
      <w:sz w:val="24"/>
      <w:szCs w:val="24"/>
    </w:rPr>
  </w:style>
  <w:style w:type="paragraph" w:customStyle="1" w:styleId="ConsPlusNormal">
    <w:name w:val="ConsPlusNormal"/>
    <w:uiPriority w:val="99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p6">
    <w:name w:val="p6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15">
    <w:name w:val="Без интервала1"/>
    <w:uiPriority w:val="9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Style6">
    <w:name w:val="Style6"/>
    <w:basedOn w:val="a"/>
    <w:uiPriority w:val="99"/>
    <w:pPr>
      <w:widowControl w:val="0"/>
      <w:spacing w:line="274" w:lineRule="exact"/>
    </w:pPr>
    <w:rPr>
      <w:sz w:val="24"/>
      <w:szCs w:val="24"/>
    </w:rPr>
  </w:style>
  <w:style w:type="paragraph" w:customStyle="1" w:styleId="16">
    <w:name w:val="Верхний колонтитул1"/>
    <w:basedOn w:val="a"/>
    <w:next w:val="aff1"/>
    <w:uiPriority w:val="99"/>
    <w:semiHidden/>
    <w:pPr>
      <w:tabs>
        <w:tab w:val="center" w:pos="4677"/>
        <w:tab w:val="right" w:pos="9355"/>
      </w:tabs>
    </w:pPr>
    <w:rPr>
      <w:sz w:val="24"/>
      <w:szCs w:val="24"/>
    </w:rPr>
  </w:style>
  <w:style w:type="paragraph" w:customStyle="1" w:styleId="17">
    <w:name w:val="Нижний колонтитул1"/>
    <w:basedOn w:val="a"/>
    <w:next w:val="aff3"/>
    <w:uiPriority w:val="99"/>
    <w:semiHidden/>
    <w:pPr>
      <w:tabs>
        <w:tab w:val="center" w:pos="4677"/>
        <w:tab w:val="right" w:pos="9355"/>
      </w:tabs>
    </w:pPr>
    <w:rPr>
      <w:sz w:val="24"/>
      <w:szCs w:val="24"/>
    </w:rPr>
  </w:style>
  <w:style w:type="paragraph" w:customStyle="1" w:styleId="18">
    <w:name w:val="Название объекта1"/>
    <w:basedOn w:val="a"/>
    <w:next w:val="a"/>
    <w:uiPriority w:val="35"/>
    <w:semiHidden/>
    <w:qFormat/>
    <w:pPr>
      <w:spacing w:after="200"/>
    </w:pPr>
    <w:rPr>
      <w:rFonts w:ascii="Calibri" w:hAnsi="Calibri"/>
      <w:b/>
      <w:bCs/>
      <w:color w:val="4F81BD"/>
      <w:sz w:val="18"/>
      <w:szCs w:val="18"/>
    </w:rPr>
  </w:style>
  <w:style w:type="character" w:styleId="aff9">
    <w:name w:val="annotation reference"/>
    <w:unhideWhenUsed/>
    <w:rPr>
      <w:sz w:val="16"/>
      <w:szCs w:val="16"/>
    </w:rPr>
  </w:style>
  <w:style w:type="character" w:customStyle="1" w:styleId="HeaderChar">
    <w:name w:val="Header Char"/>
    <w:uiPriority w:val="99"/>
    <w:semiHidden/>
    <w:rPr>
      <w:rFonts w:ascii="Times New Roman" w:hAnsi="Times New Roman" w:cs="Times New Roman" w:hint="default"/>
      <w:sz w:val="24"/>
      <w:lang w:eastAsia="ru-RU"/>
    </w:rPr>
  </w:style>
  <w:style w:type="character" w:customStyle="1" w:styleId="s3">
    <w:name w:val="s3"/>
  </w:style>
  <w:style w:type="character" w:customStyle="1" w:styleId="19">
    <w:name w:val="Верхний колонтитул Знак1"/>
    <w:uiPriority w:val="99"/>
    <w:semiHidden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FontStyle12">
    <w:name w:val="Font Style12"/>
    <w:rPr>
      <w:rFonts w:ascii="Times New Roman" w:hAnsi="Times New Roman" w:cs="Times New Roman" w:hint="default"/>
      <w:sz w:val="22"/>
      <w:szCs w:val="22"/>
    </w:rPr>
  </w:style>
  <w:style w:type="character" w:customStyle="1" w:styleId="1a">
    <w:name w:val="Нижний колонтитул Знак1"/>
    <w:uiPriority w:val="99"/>
    <w:semiHidden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table" w:customStyle="1" w:styleId="1b">
    <w:name w:val="Сетка таблицы1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a">
    <w:name w:val="Сетка таблицы2"/>
    <w:basedOn w:val="a1"/>
    <w:uiPriority w:val="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5">
    <w:name w:val="Сетка таблицы3"/>
    <w:basedOn w:val="a1"/>
    <w:uiPriority w:val="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">
    <w:name w:val="Стиль2"/>
    <w:pPr>
      <w:numPr>
        <w:numId w:val="7"/>
      </w:numPr>
    </w:pPr>
  </w:style>
  <w:style w:type="character" w:styleId="affa">
    <w:name w:val="Subtle Emphasis"/>
    <w:basedOn w:val="a0"/>
    <w:uiPriority w:val="19"/>
    <w:qFormat/>
    <w:rPr>
      <w:i/>
      <w:iCs/>
      <w:color w:val="808080" w:themeColor="text1" w:themeTint="7F"/>
    </w:rPr>
  </w:style>
  <w:style w:type="numbering" w:customStyle="1" w:styleId="1c">
    <w:name w:val="Нет списка1"/>
    <w:next w:val="a2"/>
    <w:semiHidden/>
  </w:style>
  <w:style w:type="character" w:styleId="affb">
    <w:name w:val="page number"/>
  </w:style>
  <w:style w:type="character" w:styleId="affc">
    <w:name w:val="Hyperlink"/>
    <w:uiPriority w:val="99"/>
    <w:semiHidden/>
    <w:unhideWhenUsed/>
    <w:rPr>
      <w:color w:val="0000FF"/>
      <w:u w:val="single"/>
    </w:rPr>
  </w:style>
  <w:style w:type="character" w:customStyle="1" w:styleId="c1">
    <w:name w:val="c1"/>
    <w:basedOn w:val="a0"/>
  </w:style>
  <w:style w:type="character" w:styleId="HTML">
    <w:name w:val="HTML Typewriter"/>
    <w:semiHidden/>
    <w:unhideWhenUsed/>
    <w:rPr>
      <w:rFonts w:ascii="Courier New" w:eastAsia="Times New Roman" w:hAnsi="Courier New" w:cs="Courier New" w:hint="default"/>
      <w:sz w:val="20"/>
      <w:szCs w:val="20"/>
    </w:rPr>
  </w:style>
  <w:style w:type="character" w:styleId="affd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ffe">
    <w:name w:val="Placeholder Text"/>
    <w:basedOn w:val="a0"/>
    <w:uiPriority w:val="99"/>
    <w:semiHidden/>
    <w:rPr>
      <w:color w:val="808080"/>
    </w:rPr>
  </w:style>
  <w:style w:type="character" w:customStyle="1" w:styleId="c4">
    <w:name w:val="c4"/>
    <w:basedOn w:val="a0"/>
  </w:style>
  <w:style w:type="paragraph" w:customStyle="1" w:styleId="c10c17">
    <w:name w:val="c10 c17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1d">
    <w:name w:val="Обычный1"/>
    <w:uiPriority w:val="99"/>
    <w:pPr>
      <w:spacing w:after="0" w:line="276" w:lineRule="auto"/>
    </w:pPr>
    <w:rPr>
      <w:rFonts w:ascii="Arial" w:eastAsia="Arial" w:hAnsi="Arial" w:cs="Arial"/>
      <w:lang w:eastAsia="ru-RU"/>
    </w:rPr>
  </w:style>
  <w:style w:type="numbering" w:customStyle="1" w:styleId="2b">
    <w:name w:val="Нет списка2"/>
    <w:next w:val="a2"/>
    <w:uiPriority w:val="99"/>
    <w:semiHidden/>
    <w:unhideWhenUsed/>
  </w:style>
  <w:style w:type="table" w:customStyle="1" w:styleId="43">
    <w:name w:val="Сетка таблицы4"/>
    <w:uiPriority w:val="5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4">
    <w:name w:val="Сетка таблицы4"/>
    <w:basedOn w:val="a1"/>
    <w:next w:val="afc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"/>
    <w:next w:val="a2"/>
    <w:uiPriority w:val="99"/>
    <w:semiHidden/>
    <w:unhideWhenUsed/>
  </w:style>
  <w:style w:type="table" w:customStyle="1" w:styleId="120">
    <w:name w:val="Сетка таблицы12"/>
    <w:basedOn w:val="a1"/>
    <w:next w:val="afc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">
    <w:name w:val="Нет списка111"/>
    <w:next w:val="a2"/>
    <w:semiHidden/>
  </w:style>
  <w:style w:type="table" w:customStyle="1" w:styleId="TableGrid1">
    <w:name w:val="TableGrid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6">
    <w:name w:val="Нет списка3"/>
    <w:next w:val="a2"/>
    <w:uiPriority w:val="99"/>
    <w:semiHidden/>
    <w:unhideWhenUsed/>
  </w:style>
  <w:style w:type="table" w:customStyle="1" w:styleId="53">
    <w:name w:val="Сетка таблицы5"/>
    <w:basedOn w:val="a1"/>
    <w:next w:val="afc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basedOn w:val="a1"/>
    <w:next w:val="afc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">
    <w:name w:val="Нет списка12"/>
    <w:next w:val="a2"/>
    <w:semiHidden/>
  </w:style>
  <w:style w:type="table" w:customStyle="1" w:styleId="211">
    <w:name w:val="Сетка таблицы21"/>
    <w:basedOn w:val="a1"/>
    <w:next w:val="afc"/>
    <w:uiPriority w:val="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0">
    <w:name w:val="Сетка таблицы31"/>
    <w:basedOn w:val="a1"/>
    <w:next w:val="afc"/>
    <w:uiPriority w:val="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organictextcontentspan">
    <w:name w:val="organictextcontentspan"/>
    <w:basedOn w:val="a0"/>
  </w:style>
  <w:style w:type="character" w:customStyle="1" w:styleId="extendedtext-short">
    <w:name w:val="extendedtext-short"/>
    <w:basedOn w:val="a0"/>
  </w:style>
  <w:style w:type="table" w:customStyle="1" w:styleId="TableGrid">
    <w:name w:val="TableGrid"/>
    <w:rsid w:val="007F2975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7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E6DECB-391D-4A15-B22B-5326E390B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4455</Words>
  <Characters>25400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Рожкова</dc:creator>
  <cp:keywords/>
  <dc:description/>
  <cp:lastModifiedBy>Ирина Рожкова</cp:lastModifiedBy>
  <cp:revision>2</cp:revision>
  <dcterms:created xsi:type="dcterms:W3CDTF">2025-04-18T12:55:00Z</dcterms:created>
  <dcterms:modified xsi:type="dcterms:W3CDTF">2025-04-18T12:55:00Z</dcterms:modified>
</cp:coreProperties>
</file>